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5A71" w14:textId="77777777" w:rsidR="00F3282E" w:rsidRPr="009C3C21" w:rsidRDefault="00F3282E" w:rsidP="00F3282E">
      <w:pPr>
        <w:jc w:val="center"/>
        <w:rPr>
          <w:rFonts w:ascii="Arial" w:hAnsi="Arial" w:cs="Arial"/>
          <w:b/>
          <w:sz w:val="32"/>
          <w:szCs w:val="32"/>
          <w:lang w:val="es-MX"/>
        </w:rPr>
      </w:pPr>
    </w:p>
    <w:p w14:paraId="324185C1" w14:textId="10675167" w:rsidR="00F3282E" w:rsidRPr="009C3C21" w:rsidRDefault="00F3282E" w:rsidP="00F3282E">
      <w:pPr>
        <w:jc w:val="center"/>
        <w:rPr>
          <w:rFonts w:ascii="Arial" w:hAnsi="Arial" w:cs="Arial"/>
          <w:b/>
          <w:sz w:val="32"/>
          <w:szCs w:val="32"/>
          <w:lang w:val="es-MX"/>
        </w:rPr>
      </w:pPr>
      <w:r w:rsidRPr="009C3C21">
        <w:rPr>
          <w:rFonts w:ascii="Arial" w:hAnsi="Arial" w:cs="Arial"/>
          <w:b/>
          <w:sz w:val="32"/>
          <w:szCs w:val="32"/>
          <w:lang w:val="es-MX"/>
        </w:rPr>
        <w:t xml:space="preserve">PROGRAMA DE SEGURIDAD Y SALUD </w:t>
      </w:r>
      <w:r w:rsidR="00EF7401">
        <w:rPr>
          <w:rFonts w:ascii="Arial" w:hAnsi="Arial" w:cs="Arial"/>
          <w:b/>
          <w:sz w:val="32"/>
          <w:szCs w:val="32"/>
          <w:lang w:val="es-MX"/>
        </w:rPr>
        <w:t>EN EL TRABAJO</w:t>
      </w:r>
      <w:r w:rsidRPr="009C3C21">
        <w:rPr>
          <w:rFonts w:ascii="Arial" w:hAnsi="Arial" w:cs="Arial"/>
          <w:b/>
          <w:sz w:val="32"/>
          <w:szCs w:val="32"/>
          <w:lang w:val="es-MX"/>
        </w:rPr>
        <w:t xml:space="preserve"> </w:t>
      </w:r>
      <w:r w:rsidR="00F26B6F">
        <w:rPr>
          <w:rFonts w:ascii="Arial" w:hAnsi="Arial" w:cs="Arial"/>
          <w:b/>
          <w:sz w:val="32"/>
          <w:szCs w:val="32"/>
          <w:lang w:val="es-MX"/>
        </w:rPr>
        <w:t>INVERSIONES CGL LIMITADA</w:t>
      </w:r>
      <w:r w:rsidRPr="009C3C21">
        <w:rPr>
          <w:rFonts w:ascii="Arial" w:hAnsi="Arial" w:cs="Arial"/>
          <w:b/>
          <w:sz w:val="32"/>
          <w:szCs w:val="32"/>
          <w:lang w:val="es-MX"/>
        </w:rPr>
        <w:t>.</w:t>
      </w:r>
    </w:p>
    <w:tbl>
      <w:tblPr>
        <w:tblpPr w:leftFromText="141" w:rightFromText="141" w:vertAnchor="text" w:horzAnchor="margin" w:tblpXSpec="center" w:tblpY="999"/>
        <w:tblW w:w="10080" w:type="dxa"/>
        <w:tblCellMar>
          <w:left w:w="70" w:type="dxa"/>
          <w:right w:w="70" w:type="dxa"/>
        </w:tblCellMar>
        <w:tblLook w:val="04A0" w:firstRow="1" w:lastRow="0" w:firstColumn="1" w:lastColumn="0" w:noHBand="0" w:noVBand="1"/>
      </w:tblPr>
      <w:tblGrid>
        <w:gridCol w:w="2109"/>
        <w:gridCol w:w="499"/>
        <w:gridCol w:w="1346"/>
        <w:gridCol w:w="1203"/>
        <w:gridCol w:w="683"/>
        <w:gridCol w:w="1845"/>
        <w:gridCol w:w="2395"/>
      </w:tblGrid>
      <w:tr w:rsidR="009C3C21" w:rsidRPr="009C3C21" w14:paraId="3CF65809" w14:textId="77777777" w:rsidTr="001E4AB5">
        <w:trPr>
          <w:trHeight w:val="400"/>
        </w:trPr>
        <w:tc>
          <w:tcPr>
            <w:tcW w:w="100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B51BC0" w14:textId="77777777" w:rsidR="00F3282E" w:rsidRPr="00984B8B" w:rsidRDefault="00F3282E" w:rsidP="001E4AB5">
            <w:pPr>
              <w:jc w:val="center"/>
              <w:rPr>
                <w:rFonts w:ascii="Arial" w:hAnsi="Arial" w:cs="Arial"/>
                <w:sz w:val="20"/>
              </w:rPr>
            </w:pPr>
            <w:r w:rsidRPr="00984B8B">
              <w:rPr>
                <w:rFonts w:ascii="Arial" w:hAnsi="Arial" w:cs="Arial"/>
                <w:sz w:val="20"/>
              </w:rPr>
              <w:t>CONTROL DE DOCUMENTACION</w:t>
            </w:r>
          </w:p>
        </w:tc>
      </w:tr>
      <w:tr w:rsidR="009C3C21" w:rsidRPr="009C3C21" w14:paraId="59120064" w14:textId="77777777" w:rsidTr="001E4AB5">
        <w:trPr>
          <w:trHeight w:val="400"/>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519C2F74" w14:textId="77777777" w:rsidR="00F3282E" w:rsidRPr="00984B8B" w:rsidRDefault="00F3282E" w:rsidP="001E4AB5">
            <w:pPr>
              <w:jc w:val="center"/>
              <w:rPr>
                <w:rFonts w:ascii="Arial" w:hAnsi="Arial" w:cs="Arial"/>
                <w:sz w:val="20"/>
              </w:rPr>
            </w:pPr>
            <w:r w:rsidRPr="00984B8B">
              <w:rPr>
                <w:rFonts w:ascii="Arial" w:hAnsi="Arial" w:cs="Arial"/>
                <w:sz w:val="20"/>
              </w:rPr>
              <w:t>VERSIÓN</w:t>
            </w:r>
          </w:p>
        </w:tc>
        <w:tc>
          <w:tcPr>
            <w:tcW w:w="1845" w:type="dxa"/>
            <w:gridSpan w:val="2"/>
            <w:tcBorders>
              <w:top w:val="nil"/>
              <w:left w:val="nil"/>
              <w:bottom w:val="single" w:sz="4" w:space="0" w:color="auto"/>
              <w:right w:val="single" w:sz="4" w:space="0" w:color="auto"/>
            </w:tcBorders>
            <w:shd w:val="clear" w:color="auto" w:fill="auto"/>
            <w:vAlign w:val="center"/>
            <w:hideMark/>
          </w:tcPr>
          <w:p w14:paraId="6FD55B57" w14:textId="77777777" w:rsidR="00F3282E" w:rsidRPr="00984B8B" w:rsidRDefault="00F3282E" w:rsidP="001E4AB5">
            <w:pPr>
              <w:jc w:val="center"/>
              <w:rPr>
                <w:rFonts w:ascii="Arial" w:hAnsi="Arial" w:cs="Arial"/>
                <w:sz w:val="20"/>
              </w:rPr>
            </w:pPr>
            <w:r w:rsidRPr="00984B8B">
              <w:rPr>
                <w:rFonts w:ascii="Arial" w:hAnsi="Arial" w:cs="Arial"/>
                <w:sz w:val="20"/>
              </w:rPr>
              <w:t>PÁGINA</w:t>
            </w:r>
          </w:p>
        </w:tc>
        <w:tc>
          <w:tcPr>
            <w:tcW w:w="1886" w:type="dxa"/>
            <w:gridSpan w:val="2"/>
            <w:tcBorders>
              <w:top w:val="nil"/>
              <w:left w:val="nil"/>
              <w:bottom w:val="single" w:sz="4" w:space="0" w:color="auto"/>
              <w:right w:val="single" w:sz="4" w:space="0" w:color="auto"/>
            </w:tcBorders>
            <w:shd w:val="clear" w:color="auto" w:fill="auto"/>
            <w:vAlign w:val="center"/>
            <w:hideMark/>
          </w:tcPr>
          <w:p w14:paraId="671E0F84" w14:textId="77777777" w:rsidR="00F3282E" w:rsidRPr="00984B8B" w:rsidRDefault="00F3282E" w:rsidP="001E4AB5">
            <w:pPr>
              <w:jc w:val="center"/>
              <w:rPr>
                <w:rFonts w:ascii="Arial" w:hAnsi="Arial" w:cs="Arial"/>
                <w:sz w:val="20"/>
              </w:rPr>
            </w:pPr>
            <w:r w:rsidRPr="00984B8B">
              <w:rPr>
                <w:rFonts w:ascii="Arial" w:hAnsi="Arial" w:cs="Arial"/>
                <w:sz w:val="20"/>
              </w:rPr>
              <w:t>FECHA DE MODIFICACIÓN</w:t>
            </w:r>
          </w:p>
        </w:tc>
        <w:tc>
          <w:tcPr>
            <w:tcW w:w="1845" w:type="dxa"/>
            <w:tcBorders>
              <w:top w:val="nil"/>
              <w:left w:val="nil"/>
              <w:bottom w:val="single" w:sz="4" w:space="0" w:color="auto"/>
              <w:right w:val="single" w:sz="4" w:space="0" w:color="auto"/>
            </w:tcBorders>
            <w:shd w:val="clear" w:color="auto" w:fill="auto"/>
            <w:vAlign w:val="center"/>
            <w:hideMark/>
          </w:tcPr>
          <w:p w14:paraId="07461EFC" w14:textId="77777777" w:rsidR="00F3282E" w:rsidRPr="00984B8B" w:rsidRDefault="00F3282E" w:rsidP="001E4AB5">
            <w:pPr>
              <w:jc w:val="center"/>
              <w:rPr>
                <w:rFonts w:ascii="Arial" w:hAnsi="Arial" w:cs="Arial"/>
                <w:sz w:val="20"/>
              </w:rPr>
            </w:pPr>
            <w:r w:rsidRPr="00984B8B">
              <w:rPr>
                <w:rFonts w:ascii="Arial" w:hAnsi="Arial" w:cs="Arial"/>
                <w:sz w:val="20"/>
              </w:rPr>
              <w:t>NÚMERO DE SECCIÓN</w:t>
            </w:r>
          </w:p>
        </w:tc>
        <w:tc>
          <w:tcPr>
            <w:tcW w:w="2395" w:type="dxa"/>
            <w:tcBorders>
              <w:top w:val="nil"/>
              <w:left w:val="nil"/>
              <w:bottom w:val="single" w:sz="4" w:space="0" w:color="auto"/>
              <w:right w:val="single" w:sz="4" w:space="0" w:color="auto"/>
            </w:tcBorders>
            <w:shd w:val="clear" w:color="auto" w:fill="auto"/>
            <w:vAlign w:val="center"/>
            <w:hideMark/>
          </w:tcPr>
          <w:p w14:paraId="281F6FD5" w14:textId="77777777" w:rsidR="00F3282E" w:rsidRPr="00984B8B" w:rsidRDefault="00F3282E" w:rsidP="001E4AB5">
            <w:pPr>
              <w:jc w:val="center"/>
              <w:rPr>
                <w:rFonts w:ascii="Arial" w:hAnsi="Arial" w:cs="Arial"/>
                <w:sz w:val="20"/>
              </w:rPr>
            </w:pPr>
            <w:r w:rsidRPr="00984B8B">
              <w:rPr>
                <w:rFonts w:ascii="Arial" w:hAnsi="Arial" w:cs="Arial"/>
                <w:sz w:val="20"/>
              </w:rPr>
              <w:t>FIRMA</w:t>
            </w:r>
          </w:p>
        </w:tc>
      </w:tr>
      <w:tr w:rsidR="009C3C21" w:rsidRPr="009C3C21" w14:paraId="63963498" w14:textId="77777777" w:rsidTr="0048690F">
        <w:trPr>
          <w:trHeight w:val="400"/>
        </w:trPr>
        <w:tc>
          <w:tcPr>
            <w:tcW w:w="2109" w:type="dxa"/>
            <w:tcBorders>
              <w:top w:val="nil"/>
              <w:left w:val="single" w:sz="4" w:space="0" w:color="auto"/>
              <w:bottom w:val="single" w:sz="4" w:space="0" w:color="auto"/>
              <w:right w:val="single" w:sz="4" w:space="0" w:color="auto"/>
            </w:tcBorders>
            <w:shd w:val="clear" w:color="auto" w:fill="auto"/>
            <w:vAlign w:val="center"/>
          </w:tcPr>
          <w:p w14:paraId="22A5D725" w14:textId="77777777" w:rsidR="00F3282E" w:rsidRPr="009C3C21" w:rsidRDefault="00F3282E" w:rsidP="001E4AB5">
            <w:pPr>
              <w:jc w:val="center"/>
              <w:rPr>
                <w:rFonts w:ascii="Arial" w:hAnsi="Arial" w:cs="Arial"/>
                <w:sz w:val="18"/>
                <w:szCs w:val="16"/>
              </w:rPr>
            </w:pPr>
          </w:p>
        </w:tc>
        <w:tc>
          <w:tcPr>
            <w:tcW w:w="1845" w:type="dxa"/>
            <w:gridSpan w:val="2"/>
            <w:tcBorders>
              <w:top w:val="nil"/>
              <w:left w:val="nil"/>
              <w:bottom w:val="single" w:sz="4" w:space="0" w:color="auto"/>
              <w:right w:val="single" w:sz="4" w:space="0" w:color="auto"/>
            </w:tcBorders>
            <w:shd w:val="clear" w:color="auto" w:fill="auto"/>
            <w:vAlign w:val="center"/>
          </w:tcPr>
          <w:p w14:paraId="4F3B5F9C" w14:textId="77777777" w:rsidR="00F3282E" w:rsidRPr="009C3C21" w:rsidRDefault="00F3282E" w:rsidP="001E4AB5">
            <w:pPr>
              <w:jc w:val="center"/>
              <w:rPr>
                <w:rFonts w:ascii="Arial" w:hAnsi="Arial" w:cs="Arial"/>
                <w:sz w:val="18"/>
                <w:szCs w:val="16"/>
              </w:rPr>
            </w:pPr>
          </w:p>
        </w:tc>
        <w:tc>
          <w:tcPr>
            <w:tcW w:w="1886" w:type="dxa"/>
            <w:gridSpan w:val="2"/>
            <w:tcBorders>
              <w:top w:val="nil"/>
              <w:left w:val="nil"/>
              <w:bottom w:val="single" w:sz="4" w:space="0" w:color="auto"/>
              <w:right w:val="single" w:sz="4" w:space="0" w:color="auto"/>
            </w:tcBorders>
            <w:shd w:val="clear" w:color="auto" w:fill="auto"/>
            <w:vAlign w:val="center"/>
          </w:tcPr>
          <w:p w14:paraId="33CFD437" w14:textId="77777777" w:rsidR="00F3282E" w:rsidRPr="009C3C21" w:rsidRDefault="00F3282E" w:rsidP="001E4AB5">
            <w:pPr>
              <w:jc w:val="center"/>
              <w:rPr>
                <w:rFonts w:ascii="Arial" w:hAnsi="Arial" w:cs="Arial"/>
                <w:sz w:val="18"/>
                <w:szCs w:val="16"/>
              </w:rPr>
            </w:pPr>
          </w:p>
        </w:tc>
        <w:tc>
          <w:tcPr>
            <w:tcW w:w="1845" w:type="dxa"/>
            <w:tcBorders>
              <w:top w:val="nil"/>
              <w:left w:val="nil"/>
              <w:bottom w:val="single" w:sz="4" w:space="0" w:color="auto"/>
              <w:right w:val="single" w:sz="4" w:space="0" w:color="auto"/>
            </w:tcBorders>
            <w:shd w:val="clear" w:color="auto" w:fill="auto"/>
            <w:vAlign w:val="center"/>
          </w:tcPr>
          <w:p w14:paraId="470D1513" w14:textId="77777777" w:rsidR="00F3282E" w:rsidRPr="009C3C21" w:rsidRDefault="00F3282E" w:rsidP="001E4AB5">
            <w:pPr>
              <w:jc w:val="center"/>
              <w:rPr>
                <w:rFonts w:ascii="Arial" w:hAnsi="Arial" w:cs="Arial"/>
                <w:sz w:val="18"/>
                <w:szCs w:val="16"/>
              </w:rPr>
            </w:pPr>
          </w:p>
        </w:tc>
        <w:tc>
          <w:tcPr>
            <w:tcW w:w="2395" w:type="dxa"/>
            <w:tcBorders>
              <w:top w:val="nil"/>
              <w:left w:val="nil"/>
              <w:bottom w:val="single" w:sz="4" w:space="0" w:color="auto"/>
              <w:right w:val="single" w:sz="4" w:space="0" w:color="auto"/>
            </w:tcBorders>
            <w:shd w:val="clear" w:color="auto" w:fill="auto"/>
            <w:vAlign w:val="center"/>
            <w:hideMark/>
          </w:tcPr>
          <w:p w14:paraId="5BEE6499" w14:textId="77777777" w:rsidR="00F3282E" w:rsidRPr="009C3C21" w:rsidRDefault="00F3282E" w:rsidP="001E4AB5">
            <w:pPr>
              <w:jc w:val="center"/>
              <w:rPr>
                <w:rFonts w:ascii="Arial" w:hAnsi="Arial" w:cs="Arial"/>
                <w:sz w:val="18"/>
                <w:szCs w:val="16"/>
              </w:rPr>
            </w:pPr>
            <w:r w:rsidRPr="009C3C21">
              <w:rPr>
                <w:rFonts w:ascii="Arial" w:hAnsi="Arial" w:cs="Arial"/>
                <w:sz w:val="18"/>
                <w:szCs w:val="16"/>
              </w:rPr>
              <w:t> </w:t>
            </w:r>
          </w:p>
        </w:tc>
      </w:tr>
      <w:tr w:rsidR="009C3C21" w:rsidRPr="009C3C21" w14:paraId="361BA9B1" w14:textId="77777777" w:rsidTr="0048690F">
        <w:trPr>
          <w:trHeight w:val="400"/>
        </w:trPr>
        <w:tc>
          <w:tcPr>
            <w:tcW w:w="2109" w:type="dxa"/>
            <w:tcBorders>
              <w:top w:val="nil"/>
              <w:left w:val="single" w:sz="4" w:space="0" w:color="auto"/>
              <w:bottom w:val="single" w:sz="4" w:space="0" w:color="auto"/>
              <w:right w:val="single" w:sz="4" w:space="0" w:color="auto"/>
            </w:tcBorders>
            <w:shd w:val="clear" w:color="auto" w:fill="auto"/>
            <w:vAlign w:val="center"/>
          </w:tcPr>
          <w:p w14:paraId="146CA475" w14:textId="77777777" w:rsidR="00F3282E" w:rsidRPr="009C3C21" w:rsidRDefault="00F3282E" w:rsidP="001E4AB5">
            <w:pPr>
              <w:jc w:val="center"/>
              <w:rPr>
                <w:rFonts w:ascii="Arial" w:hAnsi="Arial" w:cs="Arial"/>
                <w:sz w:val="18"/>
                <w:szCs w:val="16"/>
              </w:rPr>
            </w:pPr>
          </w:p>
        </w:tc>
        <w:tc>
          <w:tcPr>
            <w:tcW w:w="1845" w:type="dxa"/>
            <w:gridSpan w:val="2"/>
            <w:tcBorders>
              <w:top w:val="nil"/>
              <w:left w:val="nil"/>
              <w:bottom w:val="single" w:sz="4" w:space="0" w:color="auto"/>
              <w:right w:val="single" w:sz="4" w:space="0" w:color="auto"/>
            </w:tcBorders>
            <w:shd w:val="clear" w:color="auto" w:fill="auto"/>
            <w:vAlign w:val="center"/>
          </w:tcPr>
          <w:p w14:paraId="26EDCBEF" w14:textId="77777777" w:rsidR="00F3282E" w:rsidRPr="009C3C21" w:rsidRDefault="00F3282E" w:rsidP="001E4AB5">
            <w:pPr>
              <w:jc w:val="center"/>
              <w:rPr>
                <w:rFonts w:ascii="Arial" w:hAnsi="Arial" w:cs="Arial"/>
                <w:sz w:val="18"/>
                <w:szCs w:val="16"/>
              </w:rPr>
            </w:pPr>
          </w:p>
        </w:tc>
        <w:tc>
          <w:tcPr>
            <w:tcW w:w="1886" w:type="dxa"/>
            <w:gridSpan w:val="2"/>
            <w:tcBorders>
              <w:top w:val="nil"/>
              <w:left w:val="nil"/>
              <w:bottom w:val="single" w:sz="4" w:space="0" w:color="auto"/>
              <w:right w:val="single" w:sz="4" w:space="0" w:color="auto"/>
            </w:tcBorders>
            <w:shd w:val="clear" w:color="auto" w:fill="auto"/>
            <w:vAlign w:val="center"/>
          </w:tcPr>
          <w:p w14:paraId="0BB568D8" w14:textId="77777777" w:rsidR="00F3282E" w:rsidRPr="009C3C21" w:rsidRDefault="00F3282E" w:rsidP="001E4AB5">
            <w:pPr>
              <w:jc w:val="center"/>
              <w:rPr>
                <w:rFonts w:ascii="Arial" w:hAnsi="Arial" w:cs="Arial"/>
                <w:sz w:val="18"/>
                <w:szCs w:val="16"/>
              </w:rPr>
            </w:pPr>
          </w:p>
        </w:tc>
        <w:tc>
          <w:tcPr>
            <w:tcW w:w="1845" w:type="dxa"/>
            <w:tcBorders>
              <w:top w:val="nil"/>
              <w:left w:val="nil"/>
              <w:bottom w:val="single" w:sz="4" w:space="0" w:color="auto"/>
              <w:right w:val="single" w:sz="4" w:space="0" w:color="auto"/>
            </w:tcBorders>
            <w:shd w:val="clear" w:color="auto" w:fill="auto"/>
            <w:vAlign w:val="center"/>
          </w:tcPr>
          <w:p w14:paraId="4983D1DA" w14:textId="77777777" w:rsidR="00F3282E" w:rsidRPr="009C3C21" w:rsidRDefault="00F3282E" w:rsidP="001E4AB5">
            <w:pPr>
              <w:jc w:val="center"/>
              <w:rPr>
                <w:rFonts w:ascii="Arial" w:hAnsi="Arial" w:cs="Arial"/>
                <w:sz w:val="18"/>
                <w:szCs w:val="16"/>
              </w:rPr>
            </w:pPr>
          </w:p>
        </w:tc>
        <w:tc>
          <w:tcPr>
            <w:tcW w:w="2395" w:type="dxa"/>
            <w:tcBorders>
              <w:top w:val="nil"/>
              <w:left w:val="nil"/>
              <w:bottom w:val="single" w:sz="4" w:space="0" w:color="auto"/>
              <w:right w:val="single" w:sz="4" w:space="0" w:color="auto"/>
            </w:tcBorders>
            <w:shd w:val="clear" w:color="auto" w:fill="auto"/>
            <w:vAlign w:val="center"/>
            <w:hideMark/>
          </w:tcPr>
          <w:p w14:paraId="6116788D" w14:textId="77777777" w:rsidR="00F3282E" w:rsidRPr="009C3C21" w:rsidRDefault="00F3282E" w:rsidP="001E4AB5">
            <w:pPr>
              <w:jc w:val="center"/>
              <w:rPr>
                <w:rFonts w:ascii="Arial" w:hAnsi="Arial" w:cs="Arial"/>
                <w:sz w:val="18"/>
                <w:szCs w:val="16"/>
              </w:rPr>
            </w:pPr>
            <w:r w:rsidRPr="009C3C21">
              <w:rPr>
                <w:rFonts w:ascii="Arial" w:hAnsi="Arial" w:cs="Arial"/>
                <w:sz w:val="18"/>
                <w:szCs w:val="16"/>
              </w:rPr>
              <w:t> </w:t>
            </w:r>
          </w:p>
        </w:tc>
      </w:tr>
      <w:tr w:rsidR="009C3C21" w:rsidRPr="009C3C21" w14:paraId="35CC1374" w14:textId="77777777" w:rsidTr="0048690F">
        <w:trPr>
          <w:trHeight w:val="400"/>
        </w:trPr>
        <w:tc>
          <w:tcPr>
            <w:tcW w:w="2109" w:type="dxa"/>
            <w:tcBorders>
              <w:top w:val="nil"/>
              <w:left w:val="single" w:sz="4" w:space="0" w:color="auto"/>
              <w:bottom w:val="single" w:sz="4" w:space="0" w:color="auto"/>
              <w:right w:val="single" w:sz="4" w:space="0" w:color="auto"/>
            </w:tcBorders>
            <w:shd w:val="clear" w:color="auto" w:fill="auto"/>
            <w:vAlign w:val="center"/>
          </w:tcPr>
          <w:p w14:paraId="5E49B76D" w14:textId="77777777" w:rsidR="00F3282E" w:rsidRPr="009C3C21" w:rsidRDefault="00F3282E" w:rsidP="005863AE">
            <w:pPr>
              <w:jc w:val="center"/>
              <w:rPr>
                <w:rFonts w:ascii="Arial" w:hAnsi="Arial" w:cs="Arial"/>
                <w:sz w:val="18"/>
                <w:szCs w:val="16"/>
              </w:rPr>
            </w:pPr>
          </w:p>
        </w:tc>
        <w:tc>
          <w:tcPr>
            <w:tcW w:w="1845" w:type="dxa"/>
            <w:gridSpan w:val="2"/>
            <w:tcBorders>
              <w:top w:val="nil"/>
              <w:left w:val="nil"/>
              <w:bottom w:val="single" w:sz="4" w:space="0" w:color="auto"/>
              <w:right w:val="single" w:sz="4" w:space="0" w:color="auto"/>
            </w:tcBorders>
            <w:shd w:val="clear" w:color="auto" w:fill="auto"/>
            <w:vAlign w:val="center"/>
          </w:tcPr>
          <w:p w14:paraId="4D0EBF6B" w14:textId="77777777" w:rsidR="00F3282E" w:rsidRPr="009C3C21" w:rsidRDefault="00F3282E" w:rsidP="005863AE">
            <w:pPr>
              <w:jc w:val="center"/>
              <w:rPr>
                <w:rFonts w:ascii="Arial" w:hAnsi="Arial" w:cs="Arial"/>
                <w:sz w:val="18"/>
                <w:szCs w:val="16"/>
              </w:rPr>
            </w:pPr>
          </w:p>
        </w:tc>
        <w:tc>
          <w:tcPr>
            <w:tcW w:w="1886" w:type="dxa"/>
            <w:gridSpan w:val="2"/>
            <w:tcBorders>
              <w:top w:val="nil"/>
              <w:left w:val="nil"/>
              <w:bottom w:val="single" w:sz="4" w:space="0" w:color="auto"/>
              <w:right w:val="single" w:sz="4" w:space="0" w:color="auto"/>
            </w:tcBorders>
            <w:shd w:val="clear" w:color="auto" w:fill="auto"/>
            <w:vAlign w:val="center"/>
          </w:tcPr>
          <w:p w14:paraId="49D23826" w14:textId="77777777" w:rsidR="00F3282E" w:rsidRPr="009C3C21" w:rsidRDefault="00F3282E" w:rsidP="005863AE">
            <w:pPr>
              <w:jc w:val="center"/>
              <w:rPr>
                <w:rFonts w:ascii="Arial" w:hAnsi="Arial" w:cs="Arial"/>
                <w:sz w:val="18"/>
                <w:szCs w:val="16"/>
              </w:rPr>
            </w:pPr>
          </w:p>
        </w:tc>
        <w:tc>
          <w:tcPr>
            <w:tcW w:w="1845" w:type="dxa"/>
            <w:tcBorders>
              <w:top w:val="nil"/>
              <w:left w:val="nil"/>
              <w:bottom w:val="single" w:sz="4" w:space="0" w:color="auto"/>
              <w:right w:val="single" w:sz="4" w:space="0" w:color="auto"/>
            </w:tcBorders>
            <w:shd w:val="clear" w:color="auto" w:fill="auto"/>
            <w:vAlign w:val="center"/>
          </w:tcPr>
          <w:p w14:paraId="20C0E033" w14:textId="77777777" w:rsidR="00F3282E" w:rsidRPr="009C3C21" w:rsidRDefault="00F3282E" w:rsidP="005863AE">
            <w:pPr>
              <w:jc w:val="center"/>
              <w:rPr>
                <w:rFonts w:ascii="Arial" w:hAnsi="Arial" w:cs="Arial"/>
                <w:sz w:val="18"/>
                <w:szCs w:val="16"/>
              </w:rPr>
            </w:pPr>
          </w:p>
        </w:tc>
        <w:tc>
          <w:tcPr>
            <w:tcW w:w="2395" w:type="dxa"/>
            <w:tcBorders>
              <w:top w:val="nil"/>
              <w:left w:val="nil"/>
              <w:bottom w:val="single" w:sz="4" w:space="0" w:color="auto"/>
              <w:right w:val="single" w:sz="4" w:space="0" w:color="auto"/>
            </w:tcBorders>
            <w:shd w:val="clear" w:color="auto" w:fill="auto"/>
            <w:vAlign w:val="center"/>
            <w:hideMark/>
          </w:tcPr>
          <w:p w14:paraId="2265C890" w14:textId="77777777" w:rsidR="00F3282E" w:rsidRPr="009C3C21" w:rsidRDefault="00F3282E" w:rsidP="005863AE">
            <w:pPr>
              <w:jc w:val="center"/>
              <w:rPr>
                <w:rFonts w:ascii="Arial" w:hAnsi="Arial" w:cs="Arial"/>
                <w:sz w:val="18"/>
                <w:szCs w:val="16"/>
              </w:rPr>
            </w:pPr>
          </w:p>
        </w:tc>
      </w:tr>
      <w:tr w:rsidR="009C3C21" w:rsidRPr="009C3C21" w14:paraId="09652CB3" w14:textId="77777777" w:rsidTr="001E4AB5">
        <w:trPr>
          <w:trHeight w:val="285"/>
        </w:trPr>
        <w:tc>
          <w:tcPr>
            <w:tcW w:w="2109" w:type="dxa"/>
            <w:tcBorders>
              <w:top w:val="nil"/>
              <w:left w:val="nil"/>
              <w:bottom w:val="nil"/>
              <w:right w:val="nil"/>
            </w:tcBorders>
            <w:shd w:val="clear" w:color="auto" w:fill="auto"/>
            <w:noWrap/>
            <w:vAlign w:val="bottom"/>
            <w:hideMark/>
          </w:tcPr>
          <w:p w14:paraId="71132C7E" w14:textId="77777777" w:rsidR="00F3282E" w:rsidRPr="009C3C21" w:rsidRDefault="00F3282E" w:rsidP="001E4AB5">
            <w:pPr>
              <w:rPr>
                <w:rFonts w:ascii="Calibri" w:hAnsi="Calibri"/>
              </w:rPr>
            </w:pPr>
          </w:p>
        </w:tc>
        <w:tc>
          <w:tcPr>
            <w:tcW w:w="1845" w:type="dxa"/>
            <w:gridSpan w:val="2"/>
            <w:tcBorders>
              <w:top w:val="nil"/>
              <w:left w:val="nil"/>
              <w:bottom w:val="nil"/>
              <w:right w:val="nil"/>
            </w:tcBorders>
            <w:shd w:val="clear" w:color="auto" w:fill="auto"/>
            <w:noWrap/>
            <w:vAlign w:val="bottom"/>
            <w:hideMark/>
          </w:tcPr>
          <w:p w14:paraId="079ED86F" w14:textId="77777777" w:rsidR="00F3282E" w:rsidRPr="009C3C21" w:rsidRDefault="00F3282E" w:rsidP="001E4AB5">
            <w:pPr>
              <w:rPr>
                <w:rFonts w:ascii="Calibri" w:hAnsi="Calibri"/>
              </w:rPr>
            </w:pPr>
          </w:p>
        </w:tc>
        <w:tc>
          <w:tcPr>
            <w:tcW w:w="1886" w:type="dxa"/>
            <w:gridSpan w:val="2"/>
            <w:tcBorders>
              <w:top w:val="nil"/>
              <w:left w:val="nil"/>
              <w:bottom w:val="nil"/>
              <w:right w:val="nil"/>
            </w:tcBorders>
            <w:shd w:val="clear" w:color="auto" w:fill="auto"/>
            <w:noWrap/>
            <w:vAlign w:val="bottom"/>
            <w:hideMark/>
          </w:tcPr>
          <w:p w14:paraId="73E1DB22" w14:textId="77777777" w:rsidR="00F3282E" w:rsidRPr="009C3C21" w:rsidRDefault="00F3282E" w:rsidP="001E4AB5">
            <w:pPr>
              <w:rPr>
                <w:rFonts w:ascii="Calibri" w:hAnsi="Calibri"/>
              </w:rPr>
            </w:pPr>
          </w:p>
        </w:tc>
        <w:tc>
          <w:tcPr>
            <w:tcW w:w="1845" w:type="dxa"/>
            <w:tcBorders>
              <w:top w:val="nil"/>
              <w:left w:val="nil"/>
              <w:bottom w:val="nil"/>
              <w:right w:val="nil"/>
            </w:tcBorders>
            <w:shd w:val="clear" w:color="auto" w:fill="auto"/>
            <w:noWrap/>
            <w:vAlign w:val="bottom"/>
            <w:hideMark/>
          </w:tcPr>
          <w:p w14:paraId="3AA0AC20" w14:textId="77777777" w:rsidR="00F3282E" w:rsidRPr="009C3C21" w:rsidRDefault="00F3282E" w:rsidP="001E4AB5">
            <w:pPr>
              <w:rPr>
                <w:rFonts w:ascii="Calibri" w:hAnsi="Calibri"/>
              </w:rPr>
            </w:pPr>
          </w:p>
        </w:tc>
        <w:tc>
          <w:tcPr>
            <w:tcW w:w="2395" w:type="dxa"/>
            <w:tcBorders>
              <w:top w:val="nil"/>
              <w:left w:val="nil"/>
              <w:bottom w:val="nil"/>
              <w:right w:val="nil"/>
            </w:tcBorders>
            <w:shd w:val="clear" w:color="auto" w:fill="auto"/>
            <w:noWrap/>
            <w:vAlign w:val="bottom"/>
            <w:hideMark/>
          </w:tcPr>
          <w:p w14:paraId="40F81C5F" w14:textId="77777777" w:rsidR="00F3282E" w:rsidRPr="009C3C21" w:rsidRDefault="00F3282E" w:rsidP="001E4AB5">
            <w:pPr>
              <w:rPr>
                <w:rFonts w:ascii="Calibri" w:hAnsi="Calibri"/>
              </w:rPr>
            </w:pPr>
          </w:p>
        </w:tc>
      </w:tr>
      <w:tr w:rsidR="009C3C21" w:rsidRPr="009C3C21" w14:paraId="1AF4B679" w14:textId="77777777" w:rsidTr="001E4AB5">
        <w:trPr>
          <w:trHeight w:val="285"/>
        </w:trPr>
        <w:tc>
          <w:tcPr>
            <w:tcW w:w="2109" w:type="dxa"/>
            <w:tcBorders>
              <w:top w:val="nil"/>
              <w:left w:val="nil"/>
              <w:bottom w:val="nil"/>
              <w:right w:val="nil"/>
            </w:tcBorders>
            <w:shd w:val="clear" w:color="auto" w:fill="auto"/>
            <w:noWrap/>
            <w:vAlign w:val="bottom"/>
            <w:hideMark/>
          </w:tcPr>
          <w:p w14:paraId="09708DBF" w14:textId="77777777" w:rsidR="00F3282E" w:rsidRPr="009C3C21" w:rsidRDefault="00F3282E" w:rsidP="001E4AB5">
            <w:pPr>
              <w:rPr>
                <w:rFonts w:ascii="Calibri" w:hAnsi="Calibri"/>
              </w:rPr>
            </w:pPr>
          </w:p>
        </w:tc>
        <w:tc>
          <w:tcPr>
            <w:tcW w:w="1845" w:type="dxa"/>
            <w:gridSpan w:val="2"/>
            <w:tcBorders>
              <w:top w:val="nil"/>
              <w:left w:val="nil"/>
              <w:bottom w:val="nil"/>
              <w:right w:val="nil"/>
            </w:tcBorders>
            <w:shd w:val="clear" w:color="auto" w:fill="auto"/>
            <w:noWrap/>
            <w:vAlign w:val="bottom"/>
            <w:hideMark/>
          </w:tcPr>
          <w:p w14:paraId="3DFA8D23" w14:textId="77777777" w:rsidR="00F3282E" w:rsidRPr="009C3C21" w:rsidRDefault="00F3282E" w:rsidP="001E4AB5">
            <w:pPr>
              <w:rPr>
                <w:rFonts w:ascii="Calibri" w:hAnsi="Calibri"/>
              </w:rPr>
            </w:pPr>
          </w:p>
        </w:tc>
        <w:tc>
          <w:tcPr>
            <w:tcW w:w="1886" w:type="dxa"/>
            <w:gridSpan w:val="2"/>
            <w:tcBorders>
              <w:top w:val="nil"/>
              <w:left w:val="nil"/>
              <w:bottom w:val="nil"/>
              <w:right w:val="nil"/>
            </w:tcBorders>
            <w:shd w:val="clear" w:color="auto" w:fill="auto"/>
            <w:noWrap/>
            <w:vAlign w:val="bottom"/>
            <w:hideMark/>
          </w:tcPr>
          <w:p w14:paraId="50054CC2" w14:textId="77777777" w:rsidR="00F3282E" w:rsidRPr="009C3C21" w:rsidRDefault="00F3282E" w:rsidP="001E4AB5">
            <w:pPr>
              <w:rPr>
                <w:rFonts w:ascii="Calibri" w:hAnsi="Calibri"/>
              </w:rPr>
            </w:pPr>
          </w:p>
        </w:tc>
        <w:tc>
          <w:tcPr>
            <w:tcW w:w="1845" w:type="dxa"/>
            <w:tcBorders>
              <w:top w:val="nil"/>
              <w:left w:val="nil"/>
              <w:bottom w:val="nil"/>
              <w:right w:val="nil"/>
            </w:tcBorders>
            <w:shd w:val="clear" w:color="auto" w:fill="auto"/>
            <w:noWrap/>
            <w:vAlign w:val="bottom"/>
            <w:hideMark/>
          </w:tcPr>
          <w:p w14:paraId="765E8E88" w14:textId="77777777" w:rsidR="00F3282E" w:rsidRPr="009C3C21" w:rsidRDefault="00F3282E" w:rsidP="001E4AB5">
            <w:pPr>
              <w:rPr>
                <w:rFonts w:ascii="Calibri" w:hAnsi="Calibri"/>
              </w:rPr>
            </w:pPr>
          </w:p>
        </w:tc>
        <w:tc>
          <w:tcPr>
            <w:tcW w:w="2395" w:type="dxa"/>
            <w:tcBorders>
              <w:top w:val="nil"/>
              <w:left w:val="nil"/>
              <w:bottom w:val="nil"/>
              <w:right w:val="nil"/>
            </w:tcBorders>
            <w:shd w:val="clear" w:color="auto" w:fill="auto"/>
            <w:noWrap/>
            <w:vAlign w:val="bottom"/>
            <w:hideMark/>
          </w:tcPr>
          <w:p w14:paraId="248EF25E" w14:textId="77777777" w:rsidR="00F3282E" w:rsidRPr="009C3C21" w:rsidRDefault="00F3282E" w:rsidP="001E4AB5">
            <w:pPr>
              <w:rPr>
                <w:rFonts w:ascii="Calibri" w:hAnsi="Calibri"/>
              </w:rPr>
            </w:pPr>
          </w:p>
        </w:tc>
      </w:tr>
      <w:tr w:rsidR="009C3C21" w:rsidRPr="009C3C21" w14:paraId="2B666D58" w14:textId="77777777" w:rsidTr="001E4AB5">
        <w:trPr>
          <w:trHeight w:val="40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090DE2" w14:textId="77777777" w:rsidR="00F3282E" w:rsidRPr="00984B8B" w:rsidRDefault="00F3282E" w:rsidP="001E4AB5">
            <w:pPr>
              <w:jc w:val="center"/>
              <w:rPr>
                <w:rFonts w:ascii="Arial" w:hAnsi="Arial" w:cs="Arial"/>
                <w:sz w:val="20"/>
              </w:rPr>
            </w:pPr>
            <w:r w:rsidRPr="00984B8B">
              <w:rPr>
                <w:rFonts w:ascii="Arial" w:hAnsi="Arial" w:cs="Arial"/>
                <w:sz w:val="20"/>
              </w:rPr>
              <w:t>CONTROL DE DOCUMENTOS</w:t>
            </w:r>
          </w:p>
        </w:tc>
      </w:tr>
      <w:tr w:rsidR="009C3C21" w:rsidRPr="009C3C21" w14:paraId="27C4F4AF" w14:textId="77777777" w:rsidTr="001E4AB5">
        <w:trPr>
          <w:trHeight w:val="400"/>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7DA56F" w14:textId="77777777" w:rsidR="00F3282E" w:rsidRPr="00984B8B" w:rsidRDefault="00F3282E" w:rsidP="001E4AB5">
            <w:pPr>
              <w:jc w:val="center"/>
              <w:rPr>
                <w:rFonts w:ascii="Arial" w:hAnsi="Arial" w:cs="Arial"/>
                <w:sz w:val="20"/>
              </w:rPr>
            </w:pPr>
            <w:r w:rsidRPr="00984B8B">
              <w:rPr>
                <w:rFonts w:ascii="Arial" w:hAnsi="Arial" w:cs="Arial"/>
                <w:sz w:val="20"/>
              </w:rPr>
              <w:t>ANTECEDENTES</w:t>
            </w:r>
          </w:p>
        </w:tc>
        <w:tc>
          <w:tcPr>
            <w:tcW w:w="2549" w:type="dxa"/>
            <w:gridSpan w:val="2"/>
            <w:tcBorders>
              <w:top w:val="nil"/>
              <w:left w:val="nil"/>
              <w:bottom w:val="single" w:sz="4" w:space="0" w:color="auto"/>
              <w:right w:val="single" w:sz="4" w:space="0" w:color="auto"/>
            </w:tcBorders>
            <w:shd w:val="clear" w:color="auto" w:fill="auto"/>
            <w:vAlign w:val="center"/>
            <w:hideMark/>
          </w:tcPr>
          <w:p w14:paraId="56404C58" w14:textId="77777777" w:rsidR="00F3282E" w:rsidRPr="00984B8B" w:rsidRDefault="00F3282E" w:rsidP="001E4AB5">
            <w:pPr>
              <w:jc w:val="center"/>
              <w:rPr>
                <w:rFonts w:ascii="Arial" w:hAnsi="Arial" w:cs="Arial"/>
                <w:sz w:val="20"/>
              </w:rPr>
            </w:pPr>
            <w:r w:rsidRPr="00984B8B">
              <w:rPr>
                <w:rFonts w:ascii="Arial" w:hAnsi="Arial" w:cs="Arial"/>
                <w:sz w:val="20"/>
              </w:rPr>
              <w:t>ELABORADO</w:t>
            </w:r>
          </w:p>
        </w:tc>
        <w:tc>
          <w:tcPr>
            <w:tcW w:w="2528" w:type="dxa"/>
            <w:gridSpan w:val="2"/>
            <w:tcBorders>
              <w:top w:val="nil"/>
              <w:left w:val="nil"/>
              <w:bottom w:val="single" w:sz="4" w:space="0" w:color="auto"/>
              <w:right w:val="single" w:sz="4" w:space="0" w:color="auto"/>
            </w:tcBorders>
            <w:shd w:val="clear" w:color="auto" w:fill="auto"/>
            <w:vAlign w:val="center"/>
            <w:hideMark/>
          </w:tcPr>
          <w:p w14:paraId="7BBDAE92" w14:textId="77777777" w:rsidR="00F3282E" w:rsidRPr="00984B8B" w:rsidRDefault="00F3282E" w:rsidP="001E4AB5">
            <w:pPr>
              <w:jc w:val="center"/>
              <w:rPr>
                <w:rFonts w:ascii="Arial" w:hAnsi="Arial" w:cs="Arial"/>
                <w:sz w:val="20"/>
              </w:rPr>
            </w:pPr>
            <w:r w:rsidRPr="00984B8B">
              <w:rPr>
                <w:rFonts w:ascii="Arial" w:hAnsi="Arial" w:cs="Arial"/>
                <w:sz w:val="20"/>
              </w:rPr>
              <w:t>REVISADO</w:t>
            </w:r>
          </w:p>
        </w:tc>
        <w:tc>
          <w:tcPr>
            <w:tcW w:w="2395" w:type="dxa"/>
            <w:tcBorders>
              <w:top w:val="nil"/>
              <w:left w:val="nil"/>
              <w:bottom w:val="single" w:sz="4" w:space="0" w:color="auto"/>
              <w:right w:val="single" w:sz="4" w:space="0" w:color="auto"/>
            </w:tcBorders>
            <w:shd w:val="clear" w:color="auto" w:fill="auto"/>
            <w:vAlign w:val="center"/>
            <w:hideMark/>
          </w:tcPr>
          <w:p w14:paraId="36DF18BE" w14:textId="77777777" w:rsidR="00F3282E" w:rsidRPr="00984B8B" w:rsidRDefault="00F3282E" w:rsidP="001E4AB5">
            <w:pPr>
              <w:jc w:val="center"/>
              <w:rPr>
                <w:rFonts w:ascii="Arial" w:hAnsi="Arial" w:cs="Arial"/>
                <w:sz w:val="20"/>
              </w:rPr>
            </w:pPr>
            <w:r w:rsidRPr="00984B8B">
              <w:rPr>
                <w:rFonts w:ascii="Arial" w:hAnsi="Arial" w:cs="Arial"/>
                <w:sz w:val="20"/>
              </w:rPr>
              <w:t>APROBADO</w:t>
            </w:r>
          </w:p>
        </w:tc>
      </w:tr>
      <w:tr w:rsidR="008A4B84" w:rsidRPr="009C3C21" w14:paraId="2BB9F34C" w14:textId="77777777" w:rsidTr="000F14BF">
        <w:trPr>
          <w:trHeight w:val="729"/>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EBB83D" w14:textId="77777777" w:rsidR="008A4B84" w:rsidRPr="00984B8B" w:rsidRDefault="008A4B84" w:rsidP="008A4B84">
            <w:pPr>
              <w:spacing w:after="0"/>
              <w:jc w:val="center"/>
              <w:rPr>
                <w:rFonts w:ascii="Arial" w:hAnsi="Arial" w:cs="Arial"/>
                <w:sz w:val="20"/>
              </w:rPr>
            </w:pPr>
            <w:r w:rsidRPr="00984B8B">
              <w:rPr>
                <w:rFonts w:ascii="Arial" w:hAnsi="Arial" w:cs="Arial"/>
                <w:sz w:val="20"/>
              </w:rPr>
              <w:t>NOMBRE</w:t>
            </w:r>
          </w:p>
        </w:tc>
        <w:tc>
          <w:tcPr>
            <w:tcW w:w="2549" w:type="dxa"/>
            <w:gridSpan w:val="2"/>
            <w:tcBorders>
              <w:top w:val="nil"/>
              <w:left w:val="nil"/>
              <w:bottom w:val="single" w:sz="4" w:space="0" w:color="auto"/>
              <w:right w:val="single" w:sz="4" w:space="0" w:color="auto"/>
            </w:tcBorders>
            <w:shd w:val="clear" w:color="auto" w:fill="auto"/>
            <w:vAlign w:val="center"/>
          </w:tcPr>
          <w:p w14:paraId="7307CDC1" w14:textId="3954E816" w:rsidR="008A4B84" w:rsidRPr="009C3C21" w:rsidRDefault="008A4B84" w:rsidP="008A4B84">
            <w:pPr>
              <w:spacing w:after="0"/>
              <w:jc w:val="center"/>
              <w:rPr>
                <w:rFonts w:ascii="Arial" w:hAnsi="Arial" w:cs="Arial"/>
                <w:sz w:val="18"/>
                <w:szCs w:val="16"/>
              </w:rPr>
            </w:pPr>
            <w:r>
              <w:rPr>
                <w:rFonts w:ascii="Arial" w:hAnsi="Arial" w:cs="Arial"/>
                <w:sz w:val="18"/>
                <w:szCs w:val="16"/>
              </w:rPr>
              <w:t>Paula Delgado</w:t>
            </w:r>
          </w:p>
        </w:tc>
        <w:tc>
          <w:tcPr>
            <w:tcW w:w="2528" w:type="dxa"/>
            <w:gridSpan w:val="2"/>
            <w:tcBorders>
              <w:top w:val="nil"/>
              <w:left w:val="nil"/>
              <w:bottom w:val="single" w:sz="4" w:space="0" w:color="auto"/>
              <w:right w:val="single" w:sz="4" w:space="0" w:color="auto"/>
            </w:tcBorders>
            <w:shd w:val="clear" w:color="auto" w:fill="auto"/>
            <w:vAlign w:val="center"/>
          </w:tcPr>
          <w:p w14:paraId="0D6D5DE7" w14:textId="67E35286" w:rsidR="008A4B84" w:rsidRPr="009C3C21" w:rsidRDefault="008A4B84" w:rsidP="008A4B84">
            <w:pPr>
              <w:spacing w:after="0"/>
              <w:jc w:val="center"/>
              <w:rPr>
                <w:rFonts w:ascii="Arial" w:hAnsi="Arial" w:cs="Arial"/>
                <w:sz w:val="18"/>
                <w:szCs w:val="16"/>
              </w:rPr>
            </w:pPr>
            <w:r>
              <w:rPr>
                <w:rFonts w:ascii="Arial" w:hAnsi="Arial" w:cs="Arial"/>
                <w:sz w:val="18"/>
                <w:szCs w:val="16"/>
              </w:rPr>
              <w:t xml:space="preserve">Piero Gritti B. </w:t>
            </w:r>
          </w:p>
        </w:tc>
        <w:tc>
          <w:tcPr>
            <w:tcW w:w="2395" w:type="dxa"/>
            <w:tcBorders>
              <w:top w:val="nil"/>
              <w:left w:val="nil"/>
              <w:bottom w:val="single" w:sz="4" w:space="0" w:color="auto"/>
              <w:right w:val="single" w:sz="4" w:space="0" w:color="auto"/>
            </w:tcBorders>
            <w:shd w:val="clear" w:color="auto" w:fill="auto"/>
            <w:noWrap/>
            <w:vAlign w:val="center"/>
          </w:tcPr>
          <w:p w14:paraId="37B812E7" w14:textId="27997BEC" w:rsidR="008A4B84" w:rsidRPr="009C3C21" w:rsidRDefault="008A4B84" w:rsidP="008A4B84">
            <w:pPr>
              <w:spacing w:after="0"/>
              <w:jc w:val="center"/>
              <w:rPr>
                <w:rFonts w:ascii="Arial" w:hAnsi="Arial" w:cs="Arial"/>
                <w:sz w:val="18"/>
                <w:szCs w:val="16"/>
              </w:rPr>
            </w:pPr>
            <w:r>
              <w:rPr>
                <w:rFonts w:ascii="Arial" w:hAnsi="Arial" w:cs="Arial"/>
                <w:sz w:val="18"/>
                <w:szCs w:val="16"/>
              </w:rPr>
              <w:t xml:space="preserve">Piero Gritti B. </w:t>
            </w:r>
          </w:p>
        </w:tc>
      </w:tr>
      <w:tr w:rsidR="008A4B84" w:rsidRPr="009C3C21" w14:paraId="50A07C88" w14:textId="77777777" w:rsidTr="000F14BF">
        <w:trPr>
          <w:trHeight w:val="712"/>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B77A1C" w14:textId="77777777" w:rsidR="008A4B84" w:rsidRPr="00984B8B" w:rsidRDefault="008A4B84" w:rsidP="008A4B84">
            <w:pPr>
              <w:spacing w:after="0"/>
              <w:jc w:val="center"/>
              <w:rPr>
                <w:rFonts w:ascii="Arial" w:hAnsi="Arial" w:cs="Arial"/>
                <w:sz w:val="20"/>
              </w:rPr>
            </w:pPr>
            <w:r w:rsidRPr="00984B8B">
              <w:rPr>
                <w:rFonts w:ascii="Arial" w:hAnsi="Arial" w:cs="Arial"/>
                <w:sz w:val="20"/>
              </w:rPr>
              <w:t>CARGO</w:t>
            </w:r>
          </w:p>
        </w:tc>
        <w:tc>
          <w:tcPr>
            <w:tcW w:w="2549" w:type="dxa"/>
            <w:gridSpan w:val="2"/>
            <w:tcBorders>
              <w:top w:val="nil"/>
              <w:left w:val="nil"/>
              <w:bottom w:val="single" w:sz="4" w:space="0" w:color="auto"/>
              <w:right w:val="single" w:sz="4" w:space="0" w:color="auto"/>
            </w:tcBorders>
            <w:shd w:val="clear" w:color="auto" w:fill="auto"/>
            <w:vAlign w:val="center"/>
          </w:tcPr>
          <w:p w14:paraId="74D4534B" w14:textId="3BD6E434" w:rsidR="008A4B84" w:rsidRPr="009C3C21" w:rsidRDefault="008A4B84" w:rsidP="008A4B84">
            <w:pPr>
              <w:spacing w:after="0"/>
              <w:jc w:val="center"/>
              <w:rPr>
                <w:rFonts w:ascii="Arial" w:hAnsi="Arial" w:cs="Arial"/>
                <w:sz w:val="18"/>
                <w:szCs w:val="16"/>
              </w:rPr>
            </w:pPr>
            <w:r>
              <w:rPr>
                <w:rFonts w:ascii="Arial" w:hAnsi="Arial" w:cs="Arial"/>
                <w:sz w:val="18"/>
                <w:szCs w:val="16"/>
              </w:rPr>
              <w:t>Prevencionista</w:t>
            </w:r>
          </w:p>
        </w:tc>
        <w:tc>
          <w:tcPr>
            <w:tcW w:w="2528" w:type="dxa"/>
            <w:gridSpan w:val="2"/>
            <w:tcBorders>
              <w:top w:val="nil"/>
              <w:left w:val="nil"/>
              <w:bottom w:val="single" w:sz="4" w:space="0" w:color="auto"/>
              <w:right w:val="single" w:sz="4" w:space="0" w:color="auto"/>
            </w:tcBorders>
            <w:shd w:val="clear" w:color="auto" w:fill="auto"/>
            <w:vAlign w:val="center"/>
          </w:tcPr>
          <w:p w14:paraId="108C5D42" w14:textId="0D52D596" w:rsidR="008A4B84" w:rsidRPr="009C3C21" w:rsidRDefault="008A4B84" w:rsidP="008A4B84">
            <w:pPr>
              <w:spacing w:after="0"/>
              <w:jc w:val="center"/>
              <w:rPr>
                <w:rFonts w:ascii="Arial" w:hAnsi="Arial" w:cs="Arial"/>
                <w:sz w:val="18"/>
                <w:szCs w:val="16"/>
              </w:rPr>
            </w:pPr>
            <w:r>
              <w:rPr>
                <w:rFonts w:ascii="Arial" w:hAnsi="Arial" w:cs="Arial"/>
                <w:sz w:val="18"/>
                <w:szCs w:val="16"/>
              </w:rPr>
              <w:t>Gerente General</w:t>
            </w:r>
          </w:p>
        </w:tc>
        <w:tc>
          <w:tcPr>
            <w:tcW w:w="2395" w:type="dxa"/>
            <w:tcBorders>
              <w:top w:val="nil"/>
              <w:left w:val="nil"/>
              <w:bottom w:val="single" w:sz="4" w:space="0" w:color="auto"/>
              <w:right w:val="single" w:sz="4" w:space="0" w:color="auto"/>
            </w:tcBorders>
            <w:shd w:val="clear" w:color="auto" w:fill="auto"/>
            <w:noWrap/>
            <w:vAlign w:val="center"/>
          </w:tcPr>
          <w:p w14:paraId="73E26DF0" w14:textId="4633D6FD" w:rsidR="008A4B84" w:rsidRPr="009C3C21" w:rsidRDefault="008A4B84" w:rsidP="008A4B84">
            <w:pPr>
              <w:spacing w:after="0"/>
              <w:jc w:val="center"/>
              <w:rPr>
                <w:rFonts w:ascii="Arial" w:hAnsi="Arial" w:cs="Arial"/>
              </w:rPr>
            </w:pPr>
            <w:r>
              <w:rPr>
                <w:rFonts w:ascii="Arial" w:hAnsi="Arial" w:cs="Arial"/>
                <w:sz w:val="18"/>
                <w:szCs w:val="16"/>
              </w:rPr>
              <w:t>Gerente General</w:t>
            </w:r>
          </w:p>
        </w:tc>
      </w:tr>
      <w:tr w:rsidR="008A4B84" w:rsidRPr="009C3C21" w14:paraId="0F697E1E" w14:textId="77777777" w:rsidTr="000F14BF">
        <w:trPr>
          <w:trHeight w:val="680"/>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D6606C" w14:textId="77777777" w:rsidR="008A4B84" w:rsidRPr="00984B8B" w:rsidRDefault="008A4B84" w:rsidP="008A4B84">
            <w:pPr>
              <w:jc w:val="center"/>
              <w:rPr>
                <w:rFonts w:ascii="Arial" w:hAnsi="Arial" w:cs="Arial"/>
                <w:sz w:val="20"/>
              </w:rPr>
            </w:pPr>
            <w:r w:rsidRPr="00984B8B">
              <w:rPr>
                <w:rFonts w:ascii="Arial" w:hAnsi="Arial" w:cs="Arial"/>
                <w:sz w:val="20"/>
              </w:rPr>
              <w:t xml:space="preserve">FIRMA </w:t>
            </w:r>
          </w:p>
        </w:tc>
        <w:tc>
          <w:tcPr>
            <w:tcW w:w="2549" w:type="dxa"/>
            <w:gridSpan w:val="2"/>
            <w:tcBorders>
              <w:top w:val="nil"/>
              <w:left w:val="nil"/>
              <w:bottom w:val="single" w:sz="4" w:space="0" w:color="auto"/>
              <w:right w:val="single" w:sz="4" w:space="0" w:color="auto"/>
            </w:tcBorders>
            <w:shd w:val="clear" w:color="auto" w:fill="auto"/>
            <w:vAlign w:val="center"/>
          </w:tcPr>
          <w:p w14:paraId="363DE21B" w14:textId="3970A18E" w:rsidR="008A4B84" w:rsidRPr="009C3C21" w:rsidRDefault="008A4B84" w:rsidP="008A4B84">
            <w:pPr>
              <w:jc w:val="center"/>
              <w:rPr>
                <w:rFonts w:ascii="Arial" w:hAnsi="Arial" w:cs="Arial"/>
                <w:sz w:val="18"/>
                <w:szCs w:val="16"/>
              </w:rPr>
            </w:pPr>
          </w:p>
        </w:tc>
        <w:tc>
          <w:tcPr>
            <w:tcW w:w="2528" w:type="dxa"/>
            <w:gridSpan w:val="2"/>
            <w:tcBorders>
              <w:top w:val="nil"/>
              <w:left w:val="nil"/>
              <w:bottom w:val="single" w:sz="4" w:space="0" w:color="auto"/>
              <w:right w:val="single" w:sz="4" w:space="0" w:color="auto"/>
            </w:tcBorders>
            <w:shd w:val="clear" w:color="auto" w:fill="auto"/>
            <w:vAlign w:val="center"/>
          </w:tcPr>
          <w:p w14:paraId="7F17FB99" w14:textId="77777777" w:rsidR="008A4B84" w:rsidRPr="009C3C21" w:rsidRDefault="008A4B84" w:rsidP="008A4B84">
            <w:pPr>
              <w:jc w:val="center"/>
              <w:rPr>
                <w:rFonts w:ascii="Arial" w:hAnsi="Arial" w:cs="Arial"/>
                <w:sz w:val="18"/>
                <w:szCs w:val="16"/>
              </w:rPr>
            </w:pPr>
          </w:p>
        </w:tc>
        <w:tc>
          <w:tcPr>
            <w:tcW w:w="2395" w:type="dxa"/>
            <w:tcBorders>
              <w:top w:val="nil"/>
              <w:left w:val="nil"/>
              <w:bottom w:val="single" w:sz="4" w:space="0" w:color="auto"/>
              <w:right w:val="single" w:sz="4" w:space="0" w:color="auto"/>
            </w:tcBorders>
            <w:shd w:val="clear" w:color="auto" w:fill="auto"/>
            <w:noWrap/>
            <w:vAlign w:val="center"/>
          </w:tcPr>
          <w:p w14:paraId="561C1BF6" w14:textId="77777777" w:rsidR="008A4B84" w:rsidRPr="009C3C21" w:rsidRDefault="008A4B84" w:rsidP="008A4B84">
            <w:pPr>
              <w:jc w:val="center"/>
              <w:rPr>
                <w:rFonts w:ascii="Arial" w:hAnsi="Arial" w:cs="Arial"/>
                <w:sz w:val="18"/>
                <w:szCs w:val="16"/>
              </w:rPr>
            </w:pPr>
          </w:p>
        </w:tc>
      </w:tr>
      <w:tr w:rsidR="008A4B84" w:rsidRPr="009C3C21" w14:paraId="427DE62D" w14:textId="77777777" w:rsidTr="000F14BF">
        <w:trPr>
          <w:trHeight w:val="369"/>
        </w:trPr>
        <w:tc>
          <w:tcPr>
            <w:tcW w:w="26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17FEE4" w14:textId="77777777" w:rsidR="008A4B84" w:rsidRPr="00984B8B" w:rsidRDefault="008A4B84" w:rsidP="008A4B84">
            <w:pPr>
              <w:jc w:val="center"/>
              <w:rPr>
                <w:rFonts w:ascii="Arial" w:hAnsi="Arial" w:cs="Arial"/>
                <w:sz w:val="20"/>
              </w:rPr>
            </w:pPr>
            <w:r w:rsidRPr="00984B8B">
              <w:rPr>
                <w:rFonts w:ascii="Arial" w:hAnsi="Arial" w:cs="Arial"/>
                <w:sz w:val="20"/>
              </w:rPr>
              <w:t>FECHA</w:t>
            </w:r>
          </w:p>
        </w:tc>
        <w:tc>
          <w:tcPr>
            <w:tcW w:w="2549" w:type="dxa"/>
            <w:gridSpan w:val="2"/>
            <w:tcBorders>
              <w:top w:val="nil"/>
              <w:left w:val="nil"/>
              <w:bottom w:val="single" w:sz="4" w:space="0" w:color="auto"/>
              <w:right w:val="single" w:sz="4" w:space="0" w:color="auto"/>
            </w:tcBorders>
            <w:shd w:val="clear" w:color="auto" w:fill="auto"/>
            <w:vAlign w:val="center"/>
          </w:tcPr>
          <w:p w14:paraId="7C9A614B" w14:textId="49F6C016" w:rsidR="008A4B84" w:rsidRPr="009C3C21" w:rsidRDefault="008A4B84" w:rsidP="008A4B84">
            <w:pPr>
              <w:jc w:val="center"/>
              <w:rPr>
                <w:rFonts w:ascii="Arial" w:hAnsi="Arial" w:cs="Arial"/>
                <w:sz w:val="18"/>
                <w:szCs w:val="16"/>
              </w:rPr>
            </w:pPr>
            <w:r>
              <w:rPr>
                <w:rFonts w:ascii="Arial" w:hAnsi="Arial" w:cs="Arial"/>
                <w:sz w:val="18"/>
                <w:szCs w:val="16"/>
              </w:rPr>
              <w:t>28-08-2023</w:t>
            </w:r>
          </w:p>
        </w:tc>
        <w:tc>
          <w:tcPr>
            <w:tcW w:w="2528" w:type="dxa"/>
            <w:gridSpan w:val="2"/>
            <w:tcBorders>
              <w:top w:val="nil"/>
              <w:left w:val="nil"/>
              <w:bottom w:val="single" w:sz="4" w:space="0" w:color="auto"/>
              <w:right w:val="single" w:sz="4" w:space="0" w:color="auto"/>
            </w:tcBorders>
            <w:shd w:val="clear" w:color="auto" w:fill="auto"/>
            <w:vAlign w:val="center"/>
          </w:tcPr>
          <w:p w14:paraId="49936CBC" w14:textId="08209E01" w:rsidR="008A4B84" w:rsidRPr="009C3C21" w:rsidRDefault="008A4B84" w:rsidP="008A4B84">
            <w:pPr>
              <w:jc w:val="center"/>
              <w:rPr>
                <w:rFonts w:ascii="Arial" w:hAnsi="Arial" w:cs="Arial"/>
                <w:sz w:val="18"/>
                <w:szCs w:val="16"/>
              </w:rPr>
            </w:pPr>
            <w:r>
              <w:rPr>
                <w:rFonts w:ascii="Arial" w:hAnsi="Arial" w:cs="Arial"/>
                <w:sz w:val="18"/>
                <w:szCs w:val="16"/>
              </w:rPr>
              <w:t>01-09-2023</w:t>
            </w:r>
          </w:p>
        </w:tc>
        <w:tc>
          <w:tcPr>
            <w:tcW w:w="2395" w:type="dxa"/>
            <w:tcBorders>
              <w:top w:val="nil"/>
              <w:left w:val="nil"/>
              <w:bottom w:val="single" w:sz="4" w:space="0" w:color="auto"/>
              <w:right w:val="single" w:sz="4" w:space="0" w:color="auto"/>
            </w:tcBorders>
            <w:shd w:val="clear" w:color="auto" w:fill="auto"/>
            <w:noWrap/>
            <w:vAlign w:val="center"/>
          </w:tcPr>
          <w:p w14:paraId="37BF571E" w14:textId="4DCB81F9" w:rsidR="008A4B84" w:rsidRPr="009C3C21" w:rsidRDefault="008A4B84" w:rsidP="008A4B84">
            <w:pPr>
              <w:jc w:val="center"/>
              <w:rPr>
                <w:rFonts w:ascii="Arial" w:hAnsi="Arial" w:cs="Arial"/>
                <w:sz w:val="18"/>
                <w:szCs w:val="16"/>
              </w:rPr>
            </w:pPr>
            <w:r>
              <w:rPr>
                <w:rFonts w:ascii="Arial" w:hAnsi="Arial" w:cs="Arial"/>
                <w:sz w:val="18"/>
                <w:szCs w:val="16"/>
              </w:rPr>
              <w:t>01-09-2023</w:t>
            </w:r>
          </w:p>
        </w:tc>
      </w:tr>
      <w:tr w:rsidR="009C3C21" w:rsidRPr="009C3C21" w14:paraId="37B44990" w14:textId="77777777" w:rsidTr="001E4AB5">
        <w:trPr>
          <w:trHeight w:val="285"/>
        </w:trPr>
        <w:tc>
          <w:tcPr>
            <w:tcW w:w="2109" w:type="dxa"/>
            <w:tcBorders>
              <w:top w:val="nil"/>
              <w:left w:val="nil"/>
              <w:bottom w:val="nil"/>
              <w:right w:val="nil"/>
            </w:tcBorders>
            <w:shd w:val="clear" w:color="auto" w:fill="auto"/>
            <w:noWrap/>
            <w:vAlign w:val="bottom"/>
            <w:hideMark/>
          </w:tcPr>
          <w:p w14:paraId="72F422BD" w14:textId="77777777" w:rsidR="00F3282E" w:rsidRPr="009C3C21" w:rsidRDefault="00F3282E" w:rsidP="001E4AB5">
            <w:pPr>
              <w:rPr>
                <w:rFonts w:ascii="Calibri" w:hAnsi="Calibri"/>
              </w:rPr>
            </w:pPr>
          </w:p>
        </w:tc>
        <w:tc>
          <w:tcPr>
            <w:tcW w:w="499" w:type="dxa"/>
            <w:tcBorders>
              <w:top w:val="nil"/>
              <w:left w:val="nil"/>
              <w:bottom w:val="nil"/>
              <w:right w:val="nil"/>
            </w:tcBorders>
            <w:shd w:val="clear" w:color="auto" w:fill="auto"/>
            <w:noWrap/>
            <w:vAlign w:val="bottom"/>
            <w:hideMark/>
          </w:tcPr>
          <w:p w14:paraId="1AE59710" w14:textId="77777777" w:rsidR="00F3282E" w:rsidRPr="009C3C21" w:rsidRDefault="00F3282E" w:rsidP="001E4AB5">
            <w:pPr>
              <w:rPr>
                <w:rFonts w:ascii="Calibri" w:hAnsi="Calibri"/>
              </w:rPr>
            </w:pPr>
          </w:p>
        </w:tc>
        <w:tc>
          <w:tcPr>
            <w:tcW w:w="2549" w:type="dxa"/>
            <w:gridSpan w:val="2"/>
            <w:tcBorders>
              <w:top w:val="nil"/>
              <w:left w:val="nil"/>
              <w:bottom w:val="nil"/>
              <w:right w:val="nil"/>
            </w:tcBorders>
            <w:shd w:val="clear" w:color="auto" w:fill="auto"/>
            <w:noWrap/>
            <w:vAlign w:val="bottom"/>
            <w:hideMark/>
          </w:tcPr>
          <w:p w14:paraId="74E0F197" w14:textId="77777777" w:rsidR="00F3282E" w:rsidRPr="009C3C21" w:rsidRDefault="00F3282E" w:rsidP="001E4AB5">
            <w:pPr>
              <w:rPr>
                <w:rFonts w:ascii="Calibri" w:hAnsi="Calibri"/>
              </w:rPr>
            </w:pPr>
          </w:p>
        </w:tc>
        <w:tc>
          <w:tcPr>
            <w:tcW w:w="2528" w:type="dxa"/>
            <w:gridSpan w:val="2"/>
            <w:tcBorders>
              <w:top w:val="nil"/>
              <w:left w:val="nil"/>
              <w:bottom w:val="nil"/>
              <w:right w:val="nil"/>
            </w:tcBorders>
            <w:shd w:val="clear" w:color="auto" w:fill="auto"/>
            <w:noWrap/>
            <w:vAlign w:val="bottom"/>
            <w:hideMark/>
          </w:tcPr>
          <w:p w14:paraId="74A11135" w14:textId="77777777" w:rsidR="00F3282E" w:rsidRPr="009C3C21" w:rsidRDefault="00F3282E" w:rsidP="001E4AB5">
            <w:pPr>
              <w:rPr>
                <w:rFonts w:ascii="Calibri" w:hAnsi="Calibri"/>
              </w:rPr>
            </w:pPr>
          </w:p>
        </w:tc>
        <w:tc>
          <w:tcPr>
            <w:tcW w:w="2395" w:type="dxa"/>
            <w:tcBorders>
              <w:top w:val="nil"/>
              <w:left w:val="nil"/>
              <w:bottom w:val="nil"/>
              <w:right w:val="nil"/>
            </w:tcBorders>
            <w:shd w:val="clear" w:color="auto" w:fill="auto"/>
            <w:noWrap/>
            <w:vAlign w:val="bottom"/>
            <w:hideMark/>
          </w:tcPr>
          <w:p w14:paraId="621E190F" w14:textId="77777777" w:rsidR="00F3282E" w:rsidRPr="009C3C21" w:rsidRDefault="00F3282E" w:rsidP="001E4AB5">
            <w:pPr>
              <w:rPr>
                <w:rFonts w:ascii="Calibri" w:hAnsi="Calibri"/>
              </w:rPr>
            </w:pPr>
          </w:p>
        </w:tc>
      </w:tr>
      <w:tr w:rsidR="009C3C21" w:rsidRPr="009C3C21" w14:paraId="07FAF416" w14:textId="77777777" w:rsidTr="00F3282E">
        <w:trPr>
          <w:trHeight w:val="437"/>
        </w:trPr>
        <w:tc>
          <w:tcPr>
            <w:tcW w:w="2109" w:type="dxa"/>
            <w:tcBorders>
              <w:top w:val="nil"/>
              <w:left w:val="nil"/>
              <w:bottom w:val="nil"/>
              <w:right w:val="nil"/>
            </w:tcBorders>
            <w:shd w:val="clear" w:color="auto" w:fill="auto"/>
            <w:noWrap/>
            <w:vAlign w:val="bottom"/>
          </w:tcPr>
          <w:p w14:paraId="1A76EF7C" w14:textId="77777777" w:rsidR="00F3282E" w:rsidRPr="009C3C21" w:rsidRDefault="00F3282E" w:rsidP="001E4AB5">
            <w:pPr>
              <w:rPr>
                <w:rFonts w:ascii="Calibri" w:hAnsi="Calibri"/>
              </w:rPr>
            </w:pPr>
          </w:p>
        </w:tc>
        <w:tc>
          <w:tcPr>
            <w:tcW w:w="499" w:type="dxa"/>
            <w:tcBorders>
              <w:top w:val="nil"/>
              <w:left w:val="nil"/>
              <w:bottom w:val="nil"/>
              <w:right w:val="nil"/>
            </w:tcBorders>
            <w:shd w:val="clear" w:color="auto" w:fill="auto"/>
            <w:noWrap/>
            <w:vAlign w:val="bottom"/>
          </w:tcPr>
          <w:p w14:paraId="5FCE172D" w14:textId="77777777" w:rsidR="00F3282E" w:rsidRPr="009C3C21" w:rsidRDefault="00F3282E" w:rsidP="001E4AB5">
            <w:pPr>
              <w:rPr>
                <w:rFonts w:ascii="Calibri" w:hAnsi="Calibri"/>
              </w:rPr>
            </w:pPr>
          </w:p>
        </w:tc>
        <w:tc>
          <w:tcPr>
            <w:tcW w:w="2549" w:type="dxa"/>
            <w:gridSpan w:val="2"/>
            <w:tcBorders>
              <w:top w:val="nil"/>
              <w:left w:val="nil"/>
              <w:bottom w:val="nil"/>
              <w:right w:val="nil"/>
            </w:tcBorders>
            <w:shd w:val="clear" w:color="auto" w:fill="auto"/>
            <w:noWrap/>
            <w:vAlign w:val="bottom"/>
          </w:tcPr>
          <w:p w14:paraId="005BFCDB" w14:textId="77777777" w:rsidR="00F3282E" w:rsidRPr="009C3C21" w:rsidRDefault="00F3282E" w:rsidP="001E4AB5">
            <w:pPr>
              <w:rPr>
                <w:rFonts w:ascii="Calibri" w:hAnsi="Calibri"/>
              </w:rPr>
            </w:pPr>
          </w:p>
        </w:tc>
        <w:tc>
          <w:tcPr>
            <w:tcW w:w="2528" w:type="dxa"/>
            <w:gridSpan w:val="2"/>
            <w:tcBorders>
              <w:top w:val="nil"/>
              <w:left w:val="nil"/>
              <w:bottom w:val="nil"/>
              <w:right w:val="nil"/>
            </w:tcBorders>
            <w:shd w:val="clear" w:color="auto" w:fill="auto"/>
            <w:noWrap/>
            <w:vAlign w:val="bottom"/>
          </w:tcPr>
          <w:p w14:paraId="6400196D" w14:textId="77777777" w:rsidR="00F3282E" w:rsidRPr="009C3C21" w:rsidRDefault="00F3282E" w:rsidP="001E4AB5">
            <w:pPr>
              <w:rPr>
                <w:rFonts w:ascii="Calibri" w:hAnsi="Calibri"/>
              </w:rPr>
            </w:pPr>
          </w:p>
        </w:tc>
        <w:tc>
          <w:tcPr>
            <w:tcW w:w="2395" w:type="dxa"/>
            <w:tcBorders>
              <w:top w:val="nil"/>
              <w:left w:val="nil"/>
              <w:bottom w:val="nil"/>
              <w:right w:val="nil"/>
            </w:tcBorders>
            <w:shd w:val="clear" w:color="auto" w:fill="auto"/>
            <w:noWrap/>
            <w:vAlign w:val="bottom"/>
          </w:tcPr>
          <w:p w14:paraId="72DC4975" w14:textId="77777777" w:rsidR="00F3282E" w:rsidRPr="009C3C21" w:rsidRDefault="00F3282E" w:rsidP="001E4AB5">
            <w:pPr>
              <w:rPr>
                <w:rFonts w:ascii="Calibri" w:hAnsi="Calibri"/>
              </w:rPr>
            </w:pPr>
          </w:p>
        </w:tc>
      </w:tr>
      <w:tr w:rsidR="009C3C21" w:rsidRPr="009C3C21" w14:paraId="640D5A40" w14:textId="77777777" w:rsidTr="001E4AB5">
        <w:trPr>
          <w:trHeight w:val="400"/>
        </w:trPr>
        <w:tc>
          <w:tcPr>
            <w:tcW w:w="100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17296BB" w14:textId="77777777" w:rsidR="00F3282E" w:rsidRPr="00984B8B" w:rsidRDefault="00F3282E" w:rsidP="001E4AB5">
            <w:pPr>
              <w:jc w:val="center"/>
              <w:rPr>
                <w:rFonts w:ascii="Arial" w:hAnsi="Arial" w:cs="Arial"/>
                <w:sz w:val="20"/>
              </w:rPr>
            </w:pPr>
            <w:r w:rsidRPr="00984B8B">
              <w:rPr>
                <w:rFonts w:ascii="Arial" w:hAnsi="Arial" w:cs="Arial"/>
                <w:sz w:val="20"/>
              </w:rPr>
              <w:t>TOMA  CONOCIMIENTO POR</w:t>
            </w:r>
          </w:p>
        </w:tc>
      </w:tr>
      <w:tr w:rsidR="009C3C21" w:rsidRPr="009C3C21" w14:paraId="3AF969BA" w14:textId="77777777" w:rsidTr="001E4AB5">
        <w:trPr>
          <w:trHeight w:val="400"/>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6F4C2CAD" w14:textId="77777777" w:rsidR="00F3282E" w:rsidRPr="00984B8B" w:rsidRDefault="00F3282E" w:rsidP="001E4AB5">
            <w:pPr>
              <w:jc w:val="center"/>
              <w:rPr>
                <w:rFonts w:ascii="Arial" w:hAnsi="Arial" w:cs="Arial"/>
                <w:sz w:val="20"/>
              </w:rPr>
            </w:pPr>
            <w:r w:rsidRPr="00984B8B">
              <w:rPr>
                <w:rFonts w:ascii="Arial" w:hAnsi="Arial" w:cs="Arial"/>
                <w:sz w:val="20"/>
              </w:rPr>
              <w:t>DEPARTAMENTO</w:t>
            </w:r>
          </w:p>
        </w:tc>
        <w:tc>
          <w:tcPr>
            <w:tcW w:w="1845" w:type="dxa"/>
            <w:gridSpan w:val="2"/>
            <w:tcBorders>
              <w:top w:val="nil"/>
              <w:left w:val="nil"/>
              <w:bottom w:val="single" w:sz="4" w:space="0" w:color="auto"/>
              <w:right w:val="single" w:sz="4" w:space="0" w:color="auto"/>
            </w:tcBorders>
            <w:shd w:val="clear" w:color="auto" w:fill="auto"/>
            <w:vAlign w:val="center"/>
            <w:hideMark/>
          </w:tcPr>
          <w:p w14:paraId="585AEA79" w14:textId="77777777" w:rsidR="00F3282E" w:rsidRPr="00984B8B" w:rsidRDefault="00F3282E" w:rsidP="001E4AB5">
            <w:pPr>
              <w:jc w:val="center"/>
              <w:rPr>
                <w:rFonts w:ascii="Arial" w:hAnsi="Arial" w:cs="Arial"/>
                <w:sz w:val="20"/>
              </w:rPr>
            </w:pPr>
            <w:r w:rsidRPr="00984B8B">
              <w:rPr>
                <w:rFonts w:ascii="Arial" w:hAnsi="Arial" w:cs="Arial"/>
                <w:sz w:val="20"/>
              </w:rPr>
              <w:t>NOMBRE</w:t>
            </w:r>
          </w:p>
        </w:tc>
        <w:tc>
          <w:tcPr>
            <w:tcW w:w="1886" w:type="dxa"/>
            <w:gridSpan w:val="2"/>
            <w:tcBorders>
              <w:top w:val="nil"/>
              <w:left w:val="nil"/>
              <w:bottom w:val="single" w:sz="4" w:space="0" w:color="auto"/>
              <w:right w:val="single" w:sz="4" w:space="0" w:color="auto"/>
            </w:tcBorders>
            <w:shd w:val="clear" w:color="auto" w:fill="auto"/>
            <w:vAlign w:val="center"/>
            <w:hideMark/>
          </w:tcPr>
          <w:p w14:paraId="32E20717" w14:textId="77777777" w:rsidR="00F3282E" w:rsidRPr="00984B8B" w:rsidRDefault="00F3282E" w:rsidP="001E4AB5">
            <w:pPr>
              <w:jc w:val="center"/>
              <w:rPr>
                <w:rFonts w:ascii="Arial" w:hAnsi="Arial" w:cs="Arial"/>
                <w:sz w:val="20"/>
              </w:rPr>
            </w:pPr>
            <w:r w:rsidRPr="00984B8B">
              <w:rPr>
                <w:rFonts w:ascii="Arial" w:hAnsi="Arial" w:cs="Arial"/>
                <w:sz w:val="20"/>
              </w:rPr>
              <w:t xml:space="preserve">FECHA </w:t>
            </w:r>
          </w:p>
        </w:tc>
        <w:tc>
          <w:tcPr>
            <w:tcW w:w="1845" w:type="dxa"/>
            <w:tcBorders>
              <w:top w:val="nil"/>
              <w:left w:val="nil"/>
              <w:bottom w:val="single" w:sz="4" w:space="0" w:color="auto"/>
              <w:right w:val="single" w:sz="4" w:space="0" w:color="auto"/>
            </w:tcBorders>
            <w:shd w:val="clear" w:color="auto" w:fill="auto"/>
            <w:vAlign w:val="center"/>
            <w:hideMark/>
          </w:tcPr>
          <w:p w14:paraId="2436BCBF" w14:textId="77777777" w:rsidR="00F3282E" w:rsidRPr="00984B8B" w:rsidRDefault="00F3282E" w:rsidP="001E4AB5">
            <w:pPr>
              <w:jc w:val="center"/>
              <w:rPr>
                <w:rFonts w:ascii="Arial" w:hAnsi="Arial" w:cs="Arial"/>
                <w:sz w:val="20"/>
              </w:rPr>
            </w:pPr>
            <w:r w:rsidRPr="00984B8B">
              <w:rPr>
                <w:rFonts w:ascii="Arial" w:hAnsi="Arial" w:cs="Arial"/>
                <w:sz w:val="20"/>
              </w:rPr>
              <w:t xml:space="preserve">FIRMA </w:t>
            </w:r>
          </w:p>
        </w:tc>
        <w:tc>
          <w:tcPr>
            <w:tcW w:w="2395" w:type="dxa"/>
            <w:tcBorders>
              <w:top w:val="nil"/>
              <w:left w:val="nil"/>
              <w:bottom w:val="single" w:sz="4" w:space="0" w:color="auto"/>
              <w:right w:val="single" w:sz="4" w:space="0" w:color="auto"/>
            </w:tcBorders>
            <w:shd w:val="clear" w:color="auto" w:fill="auto"/>
            <w:vAlign w:val="center"/>
            <w:hideMark/>
          </w:tcPr>
          <w:p w14:paraId="62F3B87C" w14:textId="77777777" w:rsidR="00F3282E" w:rsidRPr="00984B8B" w:rsidRDefault="00F3282E" w:rsidP="001E4AB5">
            <w:pPr>
              <w:jc w:val="center"/>
              <w:rPr>
                <w:rFonts w:ascii="Arial" w:hAnsi="Arial" w:cs="Arial"/>
                <w:sz w:val="20"/>
              </w:rPr>
            </w:pPr>
            <w:r w:rsidRPr="00984B8B">
              <w:rPr>
                <w:rFonts w:ascii="Arial" w:hAnsi="Arial" w:cs="Arial"/>
                <w:sz w:val="20"/>
              </w:rPr>
              <w:t>STATUS</w:t>
            </w:r>
          </w:p>
        </w:tc>
      </w:tr>
      <w:tr w:rsidR="009C3C21" w:rsidRPr="009C3C21" w14:paraId="40636C3D" w14:textId="77777777" w:rsidTr="001E4AB5">
        <w:trPr>
          <w:trHeight w:val="400"/>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0D59E801"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gridSpan w:val="2"/>
            <w:tcBorders>
              <w:top w:val="nil"/>
              <w:left w:val="nil"/>
              <w:bottom w:val="single" w:sz="4" w:space="0" w:color="auto"/>
              <w:right w:val="single" w:sz="4" w:space="0" w:color="auto"/>
            </w:tcBorders>
            <w:shd w:val="clear" w:color="auto" w:fill="auto"/>
            <w:vAlign w:val="center"/>
            <w:hideMark/>
          </w:tcPr>
          <w:p w14:paraId="4D262343"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86" w:type="dxa"/>
            <w:gridSpan w:val="2"/>
            <w:tcBorders>
              <w:top w:val="nil"/>
              <w:left w:val="nil"/>
              <w:bottom w:val="single" w:sz="4" w:space="0" w:color="auto"/>
              <w:right w:val="single" w:sz="4" w:space="0" w:color="auto"/>
            </w:tcBorders>
            <w:shd w:val="clear" w:color="auto" w:fill="auto"/>
            <w:vAlign w:val="center"/>
            <w:hideMark/>
          </w:tcPr>
          <w:p w14:paraId="4B23A452"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tcBorders>
              <w:top w:val="nil"/>
              <w:left w:val="nil"/>
              <w:bottom w:val="single" w:sz="4" w:space="0" w:color="auto"/>
              <w:right w:val="single" w:sz="4" w:space="0" w:color="auto"/>
            </w:tcBorders>
            <w:shd w:val="clear" w:color="auto" w:fill="auto"/>
            <w:vAlign w:val="center"/>
            <w:hideMark/>
          </w:tcPr>
          <w:p w14:paraId="3163B59B"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2395" w:type="dxa"/>
            <w:tcBorders>
              <w:top w:val="nil"/>
              <w:left w:val="nil"/>
              <w:bottom w:val="single" w:sz="4" w:space="0" w:color="auto"/>
              <w:right w:val="single" w:sz="4" w:space="0" w:color="auto"/>
            </w:tcBorders>
            <w:shd w:val="clear" w:color="auto" w:fill="auto"/>
            <w:vAlign w:val="center"/>
            <w:hideMark/>
          </w:tcPr>
          <w:p w14:paraId="593AD0A7"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r>
      <w:tr w:rsidR="009C3C21" w:rsidRPr="009C3C21" w14:paraId="64DDDC23" w14:textId="77777777" w:rsidTr="001E4AB5">
        <w:trPr>
          <w:trHeight w:val="400"/>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13C2445"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gridSpan w:val="2"/>
            <w:tcBorders>
              <w:top w:val="nil"/>
              <w:left w:val="nil"/>
              <w:bottom w:val="single" w:sz="4" w:space="0" w:color="auto"/>
              <w:right w:val="single" w:sz="4" w:space="0" w:color="auto"/>
            </w:tcBorders>
            <w:shd w:val="clear" w:color="auto" w:fill="auto"/>
            <w:vAlign w:val="center"/>
            <w:hideMark/>
          </w:tcPr>
          <w:p w14:paraId="3B48492D"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86" w:type="dxa"/>
            <w:gridSpan w:val="2"/>
            <w:tcBorders>
              <w:top w:val="nil"/>
              <w:left w:val="nil"/>
              <w:bottom w:val="single" w:sz="4" w:space="0" w:color="auto"/>
              <w:right w:val="single" w:sz="4" w:space="0" w:color="auto"/>
            </w:tcBorders>
            <w:shd w:val="clear" w:color="auto" w:fill="auto"/>
            <w:vAlign w:val="center"/>
            <w:hideMark/>
          </w:tcPr>
          <w:p w14:paraId="5F2C2294"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tcBorders>
              <w:top w:val="nil"/>
              <w:left w:val="nil"/>
              <w:bottom w:val="single" w:sz="4" w:space="0" w:color="auto"/>
              <w:right w:val="single" w:sz="4" w:space="0" w:color="auto"/>
            </w:tcBorders>
            <w:shd w:val="clear" w:color="auto" w:fill="auto"/>
            <w:vAlign w:val="center"/>
            <w:hideMark/>
          </w:tcPr>
          <w:p w14:paraId="3B3782CC"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2395" w:type="dxa"/>
            <w:tcBorders>
              <w:top w:val="nil"/>
              <w:left w:val="nil"/>
              <w:bottom w:val="single" w:sz="4" w:space="0" w:color="auto"/>
              <w:right w:val="single" w:sz="4" w:space="0" w:color="auto"/>
            </w:tcBorders>
            <w:shd w:val="clear" w:color="auto" w:fill="auto"/>
            <w:vAlign w:val="center"/>
            <w:hideMark/>
          </w:tcPr>
          <w:p w14:paraId="5BA1AFB0"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r>
      <w:tr w:rsidR="009C3C21" w:rsidRPr="009C3C21" w14:paraId="42DE9758" w14:textId="77777777" w:rsidTr="001E4AB5">
        <w:trPr>
          <w:trHeight w:val="400"/>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2E530574"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gridSpan w:val="2"/>
            <w:tcBorders>
              <w:top w:val="nil"/>
              <w:left w:val="nil"/>
              <w:bottom w:val="single" w:sz="4" w:space="0" w:color="auto"/>
              <w:right w:val="single" w:sz="4" w:space="0" w:color="auto"/>
            </w:tcBorders>
            <w:shd w:val="clear" w:color="auto" w:fill="auto"/>
            <w:vAlign w:val="center"/>
            <w:hideMark/>
          </w:tcPr>
          <w:p w14:paraId="42050BB5"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86" w:type="dxa"/>
            <w:gridSpan w:val="2"/>
            <w:tcBorders>
              <w:top w:val="nil"/>
              <w:left w:val="nil"/>
              <w:bottom w:val="single" w:sz="4" w:space="0" w:color="auto"/>
              <w:right w:val="single" w:sz="4" w:space="0" w:color="auto"/>
            </w:tcBorders>
            <w:shd w:val="clear" w:color="auto" w:fill="auto"/>
            <w:vAlign w:val="center"/>
            <w:hideMark/>
          </w:tcPr>
          <w:p w14:paraId="569EED0E"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1845" w:type="dxa"/>
            <w:tcBorders>
              <w:top w:val="nil"/>
              <w:left w:val="nil"/>
              <w:bottom w:val="single" w:sz="4" w:space="0" w:color="auto"/>
              <w:right w:val="single" w:sz="4" w:space="0" w:color="auto"/>
            </w:tcBorders>
            <w:shd w:val="clear" w:color="auto" w:fill="auto"/>
            <w:vAlign w:val="center"/>
            <w:hideMark/>
          </w:tcPr>
          <w:p w14:paraId="29F904CF"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c>
          <w:tcPr>
            <w:tcW w:w="2395" w:type="dxa"/>
            <w:tcBorders>
              <w:top w:val="nil"/>
              <w:left w:val="nil"/>
              <w:bottom w:val="single" w:sz="4" w:space="0" w:color="auto"/>
              <w:right w:val="single" w:sz="4" w:space="0" w:color="auto"/>
            </w:tcBorders>
            <w:shd w:val="clear" w:color="auto" w:fill="auto"/>
            <w:vAlign w:val="center"/>
            <w:hideMark/>
          </w:tcPr>
          <w:p w14:paraId="513A410E" w14:textId="77777777" w:rsidR="00F3282E" w:rsidRPr="009C3C21" w:rsidRDefault="00F3282E" w:rsidP="001E4AB5">
            <w:pPr>
              <w:rPr>
                <w:rFonts w:ascii="Arial" w:hAnsi="Arial" w:cs="Arial"/>
                <w:b/>
                <w:bCs/>
                <w:sz w:val="18"/>
                <w:szCs w:val="16"/>
              </w:rPr>
            </w:pPr>
            <w:r w:rsidRPr="009C3C21">
              <w:rPr>
                <w:rFonts w:ascii="Arial" w:hAnsi="Arial" w:cs="Arial"/>
                <w:b/>
                <w:bCs/>
                <w:sz w:val="18"/>
                <w:szCs w:val="16"/>
              </w:rPr>
              <w:t> </w:t>
            </w:r>
          </w:p>
        </w:tc>
      </w:tr>
    </w:tbl>
    <w:p w14:paraId="7060DBF7" w14:textId="77777777" w:rsidR="001F54C4" w:rsidRDefault="001F54C4">
      <w:pPr>
        <w:rPr>
          <w:rFonts w:ascii="Arial" w:eastAsiaTheme="majorEastAsia" w:hAnsi="Arial" w:cs="Arial"/>
          <w:b/>
          <w:bCs/>
          <w:sz w:val="20"/>
          <w:szCs w:val="18"/>
        </w:rPr>
      </w:pPr>
      <w:r>
        <w:br w:type="page"/>
      </w:r>
    </w:p>
    <w:p w14:paraId="4EE37A22" w14:textId="77777777" w:rsidR="00C649EB" w:rsidRDefault="00C649EB" w:rsidP="00722427">
      <w:pPr>
        <w:pStyle w:val="Ttulo1"/>
      </w:pPr>
      <w:bookmarkStart w:id="0" w:name="_Toc512605299"/>
    </w:p>
    <w:p w14:paraId="07D1374F" w14:textId="77777777" w:rsidR="00C649EB" w:rsidRDefault="00C649EB" w:rsidP="00722427">
      <w:pPr>
        <w:pStyle w:val="Ttulo1"/>
      </w:pPr>
    </w:p>
    <w:p w14:paraId="004373B9" w14:textId="77777777" w:rsidR="00F3282E" w:rsidRDefault="00F3282E" w:rsidP="00722427">
      <w:pPr>
        <w:pStyle w:val="Ttulo1"/>
      </w:pPr>
      <w:r w:rsidRPr="00AA5C3D">
        <w:t>Índice:</w:t>
      </w:r>
      <w:bookmarkEnd w:id="0"/>
    </w:p>
    <w:p w14:paraId="36BB1F27" w14:textId="77777777" w:rsidR="001E4AB5" w:rsidRDefault="001E4AB5" w:rsidP="00715601"/>
    <w:sdt>
      <w:sdtPr>
        <w:rPr>
          <w:rFonts w:asciiTheme="minorHAnsi" w:eastAsiaTheme="minorEastAsia" w:hAnsiTheme="minorHAnsi" w:cstheme="minorBidi"/>
          <w:b w:val="0"/>
          <w:bCs w:val="0"/>
          <w:color w:val="auto"/>
          <w:sz w:val="22"/>
          <w:szCs w:val="22"/>
          <w:lang w:val="es-ES"/>
        </w:rPr>
        <w:id w:val="-1128474359"/>
        <w:docPartObj>
          <w:docPartGallery w:val="Table of Contents"/>
          <w:docPartUnique/>
        </w:docPartObj>
      </w:sdtPr>
      <w:sdtContent>
        <w:p w14:paraId="43A6F5AF" w14:textId="77777777" w:rsidR="001E4AB5" w:rsidRDefault="001E4AB5" w:rsidP="00722427">
          <w:pPr>
            <w:pStyle w:val="TtuloTDC"/>
          </w:pPr>
        </w:p>
        <w:p w14:paraId="772C0C9E" w14:textId="3482B135" w:rsidR="00416E91" w:rsidRDefault="001E4AB5">
          <w:pPr>
            <w:pStyle w:val="TDC1"/>
            <w:tabs>
              <w:tab w:val="right" w:leader="dot" w:pos="8828"/>
            </w:tabs>
            <w:rPr>
              <w:noProof/>
            </w:rPr>
          </w:pPr>
          <w:r>
            <w:fldChar w:fldCharType="begin"/>
          </w:r>
          <w:r>
            <w:instrText xml:space="preserve"> TOC \o "1-3" \h \z \u </w:instrText>
          </w:r>
          <w:r>
            <w:fldChar w:fldCharType="separate"/>
          </w:r>
          <w:hyperlink w:anchor="_Toc512605299" w:history="1">
            <w:r w:rsidR="00416E91" w:rsidRPr="00D55A0E">
              <w:rPr>
                <w:rStyle w:val="Hipervnculo"/>
                <w:noProof/>
              </w:rPr>
              <w:t>Índice:</w:t>
            </w:r>
            <w:r w:rsidR="00416E91">
              <w:rPr>
                <w:noProof/>
                <w:webHidden/>
              </w:rPr>
              <w:tab/>
            </w:r>
            <w:r w:rsidR="00416E91">
              <w:rPr>
                <w:noProof/>
                <w:webHidden/>
              </w:rPr>
              <w:fldChar w:fldCharType="begin"/>
            </w:r>
            <w:r w:rsidR="00416E91">
              <w:rPr>
                <w:noProof/>
                <w:webHidden/>
              </w:rPr>
              <w:instrText xml:space="preserve"> PAGEREF _Toc512605299 \h </w:instrText>
            </w:r>
            <w:r w:rsidR="00416E91">
              <w:rPr>
                <w:noProof/>
                <w:webHidden/>
              </w:rPr>
            </w:r>
            <w:r w:rsidR="00416E91">
              <w:rPr>
                <w:noProof/>
                <w:webHidden/>
              </w:rPr>
              <w:fldChar w:fldCharType="separate"/>
            </w:r>
            <w:r w:rsidR="00EA690B">
              <w:rPr>
                <w:noProof/>
                <w:webHidden/>
              </w:rPr>
              <w:t>2</w:t>
            </w:r>
            <w:r w:rsidR="00416E91">
              <w:rPr>
                <w:noProof/>
                <w:webHidden/>
              </w:rPr>
              <w:fldChar w:fldCharType="end"/>
            </w:r>
          </w:hyperlink>
        </w:p>
        <w:p w14:paraId="6FED05A1" w14:textId="4DA586EB" w:rsidR="00416E91" w:rsidRDefault="00000000">
          <w:pPr>
            <w:pStyle w:val="TDC1"/>
            <w:tabs>
              <w:tab w:val="right" w:leader="dot" w:pos="8828"/>
            </w:tabs>
            <w:rPr>
              <w:noProof/>
            </w:rPr>
          </w:pPr>
          <w:hyperlink w:anchor="_Toc512605300" w:history="1">
            <w:r w:rsidR="00416E91" w:rsidRPr="00D55A0E">
              <w:rPr>
                <w:rStyle w:val="Hipervnculo"/>
                <w:noProof/>
              </w:rPr>
              <w:t>Objetivo:</w:t>
            </w:r>
            <w:r w:rsidR="00416E91">
              <w:rPr>
                <w:noProof/>
                <w:webHidden/>
              </w:rPr>
              <w:tab/>
            </w:r>
            <w:r w:rsidR="00416E91">
              <w:rPr>
                <w:noProof/>
                <w:webHidden/>
              </w:rPr>
              <w:fldChar w:fldCharType="begin"/>
            </w:r>
            <w:r w:rsidR="00416E91">
              <w:rPr>
                <w:noProof/>
                <w:webHidden/>
              </w:rPr>
              <w:instrText xml:space="preserve"> PAGEREF _Toc512605300 \h </w:instrText>
            </w:r>
            <w:r w:rsidR="00416E91">
              <w:rPr>
                <w:noProof/>
                <w:webHidden/>
              </w:rPr>
            </w:r>
            <w:r w:rsidR="00416E91">
              <w:rPr>
                <w:noProof/>
                <w:webHidden/>
              </w:rPr>
              <w:fldChar w:fldCharType="separate"/>
            </w:r>
            <w:r w:rsidR="00EA690B">
              <w:rPr>
                <w:noProof/>
                <w:webHidden/>
              </w:rPr>
              <w:t>3</w:t>
            </w:r>
            <w:r w:rsidR="00416E91">
              <w:rPr>
                <w:noProof/>
                <w:webHidden/>
              </w:rPr>
              <w:fldChar w:fldCharType="end"/>
            </w:r>
          </w:hyperlink>
        </w:p>
        <w:p w14:paraId="72FDD19E" w14:textId="41827CF9" w:rsidR="00416E91" w:rsidRDefault="00000000">
          <w:pPr>
            <w:pStyle w:val="TDC1"/>
            <w:tabs>
              <w:tab w:val="right" w:leader="dot" w:pos="8828"/>
            </w:tabs>
            <w:rPr>
              <w:noProof/>
            </w:rPr>
          </w:pPr>
          <w:hyperlink w:anchor="_Toc512605301" w:history="1">
            <w:r w:rsidR="00416E91" w:rsidRPr="00D55A0E">
              <w:rPr>
                <w:rStyle w:val="Hipervnculo"/>
                <w:noProof/>
              </w:rPr>
              <w:t>Alcance:</w:t>
            </w:r>
            <w:r w:rsidR="00416E91">
              <w:rPr>
                <w:noProof/>
                <w:webHidden/>
              </w:rPr>
              <w:tab/>
            </w:r>
            <w:r w:rsidR="00416E91">
              <w:rPr>
                <w:noProof/>
                <w:webHidden/>
              </w:rPr>
              <w:fldChar w:fldCharType="begin"/>
            </w:r>
            <w:r w:rsidR="00416E91">
              <w:rPr>
                <w:noProof/>
                <w:webHidden/>
              </w:rPr>
              <w:instrText xml:space="preserve"> PAGEREF _Toc512605301 \h </w:instrText>
            </w:r>
            <w:r w:rsidR="00416E91">
              <w:rPr>
                <w:noProof/>
                <w:webHidden/>
              </w:rPr>
            </w:r>
            <w:r w:rsidR="00416E91">
              <w:rPr>
                <w:noProof/>
                <w:webHidden/>
              </w:rPr>
              <w:fldChar w:fldCharType="separate"/>
            </w:r>
            <w:r w:rsidR="00EA690B">
              <w:rPr>
                <w:noProof/>
                <w:webHidden/>
              </w:rPr>
              <w:t>3</w:t>
            </w:r>
            <w:r w:rsidR="00416E91">
              <w:rPr>
                <w:noProof/>
                <w:webHidden/>
              </w:rPr>
              <w:fldChar w:fldCharType="end"/>
            </w:r>
          </w:hyperlink>
        </w:p>
        <w:p w14:paraId="0E5F9C67" w14:textId="36A9BD80" w:rsidR="00416E91" w:rsidRDefault="00000000">
          <w:pPr>
            <w:pStyle w:val="TDC1"/>
            <w:tabs>
              <w:tab w:val="right" w:leader="dot" w:pos="8828"/>
            </w:tabs>
            <w:rPr>
              <w:noProof/>
            </w:rPr>
          </w:pPr>
          <w:hyperlink w:anchor="_Toc512605302" w:history="1">
            <w:r w:rsidR="00416E91" w:rsidRPr="00D55A0E">
              <w:rPr>
                <w:rStyle w:val="Hipervnculo"/>
                <w:noProof/>
              </w:rPr>
              <w:t>Documentos de referencia:</w:t>
            </w:r>
            <w:r w:rsidR="00416E91">
              <w:rPr>
                <w:noProof/>
                <w:webHidden/>
              </w:rPr>
              <w:tab/>
            </w:r>
            <w:r w:rsidR="00416E91">
              <w:rPr>
                <w:noProof/>
                <w:webHidden/>
              </w:rPr>
              <w:fldChar w:fldCharType="begin"/>
            </w:r>
            <w:r w:rsidR="00416E91">
              <w:rPr>
                <w:noProof/>
                <w:webHidden/>
              </w:rPr>
              <w:instrText xml:space="preserve"> PAGEREF _Toc512605302 \h </w:instrText>
            </w:r>
            <w:r w:rsidR="00416E91">
              <w:rPr>
                <w:noProof/>
                <w:webHidden/>
              </w:rPr>
            </w:r>
            <w:r w:rsidR="00416E91">
              <w:rPr>
                <w:noProof/>
                <w:webHidden/>
              </w:rPr>
              <w:fldChar w:fldCharType="separate"/>
            </w:r>
            <w:r w:rsidR="00EA690B">
              <w:rPr>
                <w:noProof/>
                <w:webHidden/>
              </w:rPr>
              <w:t>3</w:t>
            </w:r>
            <w:r w:rsidR="00416E91">
              <w:rPr>
                <w:noProof/>
                <w:webHidden/>
              </w:rPr>
              <w:fldChar w:fldCharType="end"/>
            </w:r>
          </w:hyperlink>
        </w:p>
        <w:p w14:paraId="04FFD498" w14:textId="72B5EB10" w:rsidR="00416E91" w:rsidRDefault="00000000">
          <w:pPr>
            <w:pStyle w:val="TDC1"/>
            <w:tabs>
              <w:tab w:val="right" w:leader="dot" w:pos="8828"/>
            </w:tabs>
            <w:rPr>
              <w:noProof/>
            </w:rPr>
          </w:pPr>
          <w:hyperlink w:anchor="_Toc512605303" w:history="1">
            <w:r w:rsidR="00416E91" w:rsidRPr="00D55A0E">
              <w:rPr>
                <w:rStyle w:val="Hipervnculo"/>
                <w:noProof/>
              </w:rPr>
              <w:t>Definiciones:</w:t>
            </w:r>
            <w:r w:rsidR="00416E91">
              <w:rPr>
                <w:noProof/>
                <w:webHidden/>
              </w:rPr>
              <w:tab/>
            </w:r>
            <w:r w:rsidR="00416E91">
              <w:rPr>
                <w:noProof/>
                <w:webHidden/>
              </w:rPr>
              <w:fldChar w:fldCharType="begin"/>
            </w:r>
            <w:r w:rsidR="00416E91">
              <w:rPr>
                <w:noProof/>
                <w:webHidden/>
              </w:rPr>
              <w:instrText xml:space="preserve"> PAGEREF _Toc512605303 \h </w:instrText>
            </w:r>
            <w:r w:rsidR="00416E91">
              <w:rPr>
                <w:noProof/>
                <w:webHidden/>
              </w:rPr>
            </w:r>
            <w:r w:rsidR="00416E91">
              <w:rPr>
                <w:noProof/>
                <w:webHidden/>
              </w:rPr>
              <w:fldChar w:fldCharType="separate"/>
            </w:r>
            <w:r w:rsidR="00EA690B">
              <w:rPr>
                <w:noProof/>
                <w:webHidden/>
              </w:rPr>
              <w:t>4</w:t>
            </w:r>
            <w:r w:rsidR="00416E91">
              <w:rPr>
                <w:noProof/>
                <w:webHidden/>
              </w:rPr>
              <w:fldChar w:fldCharType="end"/>
            </w:r>
          </w:hyperlink>
        </w:p>
        <w:p w14:paraId="658B6F08" w14:textId="6C7463C1" w:rsidR="00416E91" w:rsidRDefault="00000000">
          <w:pPr>
            <w:pStyle w:val="TDC1"/>
            <w:tabs>
              <w:tab w:val="right" w:leader="dot" w:pos="8828"/>
            </w:tabs>
            <w:rPr>
              <w:noProof/>
            </w:rPr>
          </w:pPr>
          <w:hyperlink w:anchor="_Toc512605304" w:history="1">
            <w:r w:rsidR="00416E91" w:rsidRPr="00D55A0E">
              <w:rPr>
                <w:rStyle w:val="Hipervnculo"/>
                <w:noProof/>
              </w:rPr>
              <w:t>Responsabilidades:</w:t>
            </w:r>
            <w:r w:rsidR="00416E91">
              <w:rPr>
                <w:noProof/>
                <w:webHidden/>
              </w:rPr>
              <w:tab/>
            </w:r>
            <w:r w:rsidR="00416E91">
              <w:rPr>
                <w:noProof/>
                <w:webHidden/>
              </w:rPr>
              <w:fldChar w:fldCharType="begin"/>
            </w:r>
            <w:r w:rsidR="00416E91">
              <w:rPr>
                <w:noProof/>
                <w:webHidden/>
              </w:rPr>
              <w:instrText xml:space="preserve"> PAGEREF _Toc512605304 \h </w:instrText>
            </w:r>
            <w:r w:rsidR="00416E91">
              <w:rPr>
                <w:noProof/>
                <w:webHidden/>
              </w:rPr>
            </w:r>
            <w:r w:rsidR="00416E91">
              <w:rPr>
                <w:noProof/>
                <w:webHidden/>
              </w:rPr>
              <w:fldChar w:fldCharType="separate"/>
            </w:r>
            <w:r w:rsidR="00EA690B">
              <w:rPr>
                <w:noProof/>
                <w:webHidden/>
              </w:rPr>
              <w:t>7</w:t>
            </w:r>
            <w:r w:rsidR="00416E91">
              <w:rPr>
                <w:noProof/>
                <w:webHidden/>
              </w:rPr>
              <w:fldChar w:fldCharType="end"/>
            </w:r>
          </w:hyperlink>
        </w:p>
        <w:p w14:paraId="312F7F5E" w14:textId="1FF4B8B8" w:rsidR="00416E91" w:rsidRDefault="00000000">
          <w:pPr>
            <w:pStyle w:val="TDC1"/>
            <w:tabs>
              <w:tab w:val="right" w:leader="dot" w:pos="8828"/>
            </w:tabs>
            <w:rPr>
              <w:noProof/>
            </w:rPr>
          </w:pPr>
          <w:hyperlink w:anchor="_Toc512605305" w:history="1">
            <w:r w:rsidR="00416E91" w:rsidRPr="00D55A0E">
              <w:rPr>
                <w:rStyle w:val="Hipervnculo"/>
                <w:noProof/>
              </w:rPr>
              <w:t>Desarrollo de actividades de Seguridad y Salud:</w:t>
            </w:r>
            <w:r w:rsidR="00416E91">
              <w:rPr>
                <w:noProof/>
                <w:webHidden/>
              </w:rPr>
              <w:tab/>
            </w:r>
            <w:r w:rsidR="00416E91">
              <w:rPr>
                <w:noProof/>
                <w:webHidden/>
              </w:rPr>
              <w:fldChar w:fldCharType="begin"/>
            </w:r>
            <w:r w:rsidR="00416E91">
              <w:rPr>
                <w:noProof/>
                <w:webHidden/>
              </w:rPr>
              <w:instrText xml:space="preserve"> PAGEREF _Toc512605305 \h </w:instrText>
            </w:r>
            <w:r w:rsidR="00416E91">
              <w:rPr>
                <w:noProof/>
                <w:webHidden/>
              </w:rPr>
            </w:r>
            <w:r w:rsidR="00416E91">
              <w:rPr>
                <w:noProof/>
                <w:webHidden/>
              </w:rPr>
              <w:fldChar w:fldCharType="separate"/>
            </w:r>
            <w:r w:rsidR="00EA690B">
              <w:rPr>
                <w:noProof/>
                <w:webHidden/>
              </w:rPr>
              <w:t>8</w:t>
            </w:r>
            <w:r w:rsidR="00416E91">
              <w:rPr>
                <w:noProof/>
                <w:webHidden/>
              </w:rPr>
              <w:fldChar w:fldCharType="end"/>
            </w:r>
          </w:hyperlink>
        </w:p>
        <w:p w14:paraId="0635FD7D" w14:textId="7E62DE39" w:rsidR="00416E91" w:rsidRDefault="00000000">
          <w:pPr>
            <w:pStyle w:val="TDC1"/>
            <w:tabs>
              <w:tab w:val="right" w:leader="dot" w:pos="8828"/>
            </w:tabs>
            <w:rPr>
              <w:noProof/>
            </w:rPr>
          </w:pPr>
          <w:hyperlink w:anchor="_Toc512605306" w:history="1">
            <w:r w:rsidR="00416E91" w:rsidRPr="00D55A0E">
              <w:rPr>
                <w:rStyle w:val="Hipervnculo"/>
                <w:noProof/>
              </w:rPr>
              <w:t>Evaluación de desempeño de las actividades de Seguridad y Salud:</w:t>
            </w:r>
            <w:r w:rsidR="00416E91">
              <w:rPr>
                <w:noProof/>
                <w:webHidden/>
              </w:rPr>
              <w:tab/>
            </w:r>
            <w:r w:rsidR="00416E91">
              <w:rPr>
                <w:noProof/>
                <w:webHidden/>
              </w:rPr>
              <w:fldChar w:fldCharType="begin"/>
            </w:r>
            <w:r w:rsidR="00416E91">
              <w:rPr>
                <w:noProof/>
                <w:webHidden/>
              </w:rPr>
              <w:instrText xml:space="preserve"> PAGEREF _Toc512605306 \h </w:instrText>
            </w:r>
            <w:r w:rsidR="00416E91">
              <w:rPr>
                <w:noProof/>
                <w:webHidden/>
              </w:rPr>
            </w:r>
            <w:r w:rsidR="00416E91">
              <w:rPr>
                <w:noProof/>
                <w:webHidden/>
              </w:rPr>
              <w:fldChar w:fldCharType="separate"/>
            </w:r>
            <w:r w:rsidR="00EA690B">
              <w:rPr>
                <w:noProof/>
                <w:webHidden/>
              </w:rPr>
              <w:t>9</w:t>
            </w:r>
            <w:r w:rsidR="00416E91">
              <w:rPr>
                <w:noProof/>
                <w:webHidden/>
              </w:rPr>
              <w:fldChar w:fldCharType="end"/>
            </w:r>
          </w:hyperlink>
        </w:p>
        <w:p w14:paraId="604A4AB2" w14:textId="01C2B846" w:rsidR="00416E91" w:rsidRDefault="00000000">
          <w:pPr>
            <w:pStyle w:val="TDC1"/>
            <w:tabs>
              <w:tab w:val="right" w:leader="dot" w:pos="8828"/>
            </w:tabs>
            <w:rPr>
              <w:noProof/>
            </w:rPr>
          </w:pPr>
          <w:hyperlink w:anchor="_Toc512605307" w:history="1">
            <w:r w:rsidR="00416E91" w:rsidRPr="00D55A0E">
              <w:rPr>
                <w:rStyle w:val="Hipervnculo"/>
                <w:noProof/>
              </w:rPr>
              <w:t>Trazabilidad documental:</w:t>
            </w:r>
            <w:r w:rsidR="00416E91">
              <w:rPr>
                <w:noProof/>
                <w:webHidden/>
              </w:rPr>
              <w:tab/>
            </w:r>
            <w:r w:rsidR="00416E91">
              <w:rPr>
                <w:noProof/>
                <w:webHidden/>
              </w:rPr>
              <w:fldChar w:fldCharType="begin"/>
            </w:r>
            <w:r w:rsidR="00416E91">
              <w:rPr>
                <w:noProof/>
                <w:webHidden/>
              </w:rPr>
              <w:instrText xml:space="preserve"> PAGEREF _Toc512605307 \h </w:instrText>
            </w:r>
            <w:r w:rsidR="00416E91">
              <w:rPr>
                <w:noProof/>
                <w:webHidden/>
              </w:rPr>
            </w:r>
            <w:r w:rsidR="00416E91">
              <w:rPr>
                <w:noProof/>
                <w:webHidden/>
              </w:rPr>
              <w:fldChar w:fldCharType="separate"/>
            </w:r>
            <w:r w:rsidR="00EA690B">
              <w:rPr>
                <w:noProof/>
                <w:webHidden/>
              </w:rPr>
              <w:t>9</w:t>
            </w:r>
            <w:r w:rsidR="00416E91">
              <w:rPr>
                <w:noProof/>
                <w:webHidden/>
              </w:rPr>
              <w:fldChar w:fldCharType="end"/>
            </w:r>
          </w:hyperlink>
        </w:p>
        <w:p w14:paraId="1D2087E7" w14:textId="64806810" w:rsidR="00416E91" w:rsidRDefault="00416E91">
          <w:pPr>
            <w:pStyle w:val="TDC1"/>
            <w:tabs>
              <w:tab w:val="right" w:leader="dot" w:pos="8828"/>
            </w:tabs>
            <w:rPr>
              <w:noProof/>
            </w:rPr>
          </w:pPr>
        </w:p>
        <w:p w14:paraId="040A585A" w14:textId="77777777" w:rsidR="001E4AB5" w:rsidRDefault="001E4AB5">
          <w:r>
            <w:rPr>
              <w:b/>
              <w:bCs/>
              <w:lang w:val="es-ES"/>
            </w:rPr>
            <w:fldChar w:fldCharType="end"/>
          </w:r>
        </w:p>
      </w:sdtContent>
    </w:sdt>
    <w:p w14:paraId="1BEC2759" w14:textId="77777777" w:rsidR="00AA5C3D" w:rsidRDefault="00AA5C3D" w:rsidP="00715601">
      <w:r>
        <w:br w:type="page"/>
      </w:r>
    </w:p>
    <w:p w14:paraId="4DAE5314" w14:textId="77777777" w:rsidR="00F3282E" w:rsidRDefault="00F3282E" w:rsidP="00722427">
      <w:pPr>
        <w:pStyle w:val="Ttulo1"/>
      </w:pPr>
      <w:bookmarkStart w:id="1" w:name="_Toc512605300"/>
      <w:r w:rsidRPr="004710AB">
        <w:lastRenderedPageBreak/>
        <w:t>Objet</w:t>
      </w:r>
      <w:r w:rsidR="002A5A0E" w:rsidRPr="004710AB">
        <w:t>iv</w:t>
      </w:r>
      <w:r w:rsidRPr="004710AB">
        <w:t>o:</w:t>
      </w:r>
      <w:bookmarkEnd w:id="1"/>
    </w:p>
    <w:p w14:paraId="33B606A0" w14:textId="77777777" w:rsidR="00BA1F9D" w:rsidRPr="00BA1F9D" w:rsidRDefault="00BA1F9D" w:rsidP="00BA1F9D"/>
    <w:p w14:paraId="6928F23A" w14:textId="11BF4C02" w:rsidR="009C3C21" w:rsidRPr="00854EDA" w:rsidRDefault="009C3C21" w:rsidP="008630F5">
      <w:pPr>
        <w:spacing w:after="0"/>
        <w:jc w:val="both"/>
        <w:rPr>
          <w:rFonts w:ascii="Arial" w:hAnsi="Arial" w:cs="Arial"/>
          <w:sz w:val="24"/>
          <w:szCs w:val="18"/>
        </w:rPr>
      </w:pPr>
      <w:r w:rsidRPr="004710AB">
        <w:rPr>
          <w:rFonts w:ascii="Arial" w:hAnsi="Arial" w:cs="Arial"/>
          <w:sz w:val="24"/>
          <w:szCs w:val="18"/>
        </w:rPr>
        <w:t xml:space="preserve">Establecer un programa de seguridad y salud ocupacional en el trabajo para la empresa </w:t>
      </w:r>
      <w:r w:rsidR="0057524C">
        <w:rPr>
          <w:rFonts w:ascii="Arial" w:hAnsi="Arial" w:cs="Arial"/>
          <w:sz w:val="24"/>
          <w:szCs w:val="18"/>
        </w:rPr>
        <w:t>Inversiones CGL Limitada</w:t>
      </w:r>
      <w:r w:rsidR="005863AE">
        <w:rPr>
          <w:rFonts w:ascii="Arial" w:hAnsi="Arial" w:cs="Arial"/>
          <w:sz w:val="24"/>
          <w:szCs w:val="18"/>
        </w:rPr>
        <w:t xml:space="preserve"> </w:t>
      </w:r>
      <w:r w:rsidR="005863AE" w:rsidRPr="00854EDA">
        <w:rPr>
          <w:rFonts w:ascii="Arial" w:hAnsi="Arial" w:cs="Arial"/>
          <w:sz w:val="24"/>
          <w:szCs w:val="18"/>
        </w:rPr>
        <w:t>para el año 202</w:t>
      </w:r>
      <w:r w:rsidR="0057524C">
        <w:rPr>
          <w:rFonts w:ascii="Arial" w:hAnsi="Arial" w:cs="Arial"/>
          <w:sz w:val="24"/>
          <w:szCs w:val="18"/>
        </w:rPr>
        <w:t>3</w:t>
      </w:r>
      <w:r w:rsidR="002A5A0E" w:rsidRPr="00854EDA">
        <w:rPr>
          <w:rFonts w:ascii="Arial" w:hAnsi="Arial" w:cs="Arial"/>
          <w:sz w:val="24"/>
          <w:szCs w:val="18"/>
        </w:rPr>
        <w:t xml:space="preserve">, el cual será aplicable en casa matriz y faenas de trabajo. </w:t>
      </w:r>
    </w:p>
    <w:p w14:paraId="62E18D8F" w14:textId="77777777" w:rsidR="002A5A0E" w:rsidRPr="00854EDA" w:rsidRDefault="002A5A0E" w:rsidP="008630F5">
      <w:pPr>
        <w:spacing w:after="0"/>
        <w:jc w:val="both"/>
        <w:rPr>
          <w:rFonts w:ascii="Arial" w:hAnsi="Arial" w:cs="Arial"/>
          <w:sz w:val="20"/>
          <w:szCs w:val="18"/>
        </w:rPr>
      </w:pPr>
    </w:p>
    <w:p w14:paraId="020095C6" w14:textId="77777777" w:rsidR="00050F58" w:rsidRPr="00854EDA" w:rsidRDefault="00050F58" w:rsidP="008630F5">
      <w:pPr>
        <w:spacing w:after="0"/>
        <w:rPr>
          <w:rFonts w:ascii="Arial" w:hAnsi="Arial" w:cs="Arial"/>
          <w:sz w:val="18"/>
          <w:szCs w:val="18"/>
          <w:lang w:val="es-ES"/>
        </w:rPr>
      </w:pPr>
    </w:p>
    <w:p w14:paraId="6B7E72D7" w14:textId="77777777" w:rsidR="00F3282E" w:rsidRDefault="00F3282E" w:rsidP="00722427">
      <w:pPr>
        <w:pStyle w:val="Ttulo1"/>
      </w:pPr>
      <w:bookmarkStart w:id="2" w:name="_Toc512605301"/>
      <w:r w:rsidRPr="00854EDA">
        <w:t>Alcance:</w:t>
      </w:r>
      <w:bookmarkEnd w:id="2"/>
    </w:p>
    <w:p w14:paraId="6D089EDC" w14:textId="77777777" w:rsidR="00BA1F9D" w:rsidRPr="00BA1F9D" w:rsidRDefault="00BA1F9D" w:rsidP="00BA1F9D"/>
    <w:p w14:paraId="7EC35F52" w14:textId="305240A0" w:rsidR="009C3C21" w:rsidRPr="004710AB" w:rsidRDefault="009C3C21" w:rsidP="008630F5">
      <w:pPr>
        <w:spacing w:after="0"/>
        <w:jc w:val="both"/>
        <w:rPr>
          <w:rFonts w:ascii="Arial" w:hAnsi="Arial" w:cs="Arial"/>
          <w:sz w:val="24"/>
          <w:szCs w:val="20"/>
        </w:rPr>
      </w:pPr>
      <w:r w:rsidRPr="00854EDA">
        <w:rPr>
          <w:rFonts w:ascii="Arial" w:hAnsi="Arial" w:cs="Arial"/>
          <w:sz w:val="24"/>
          <w:szCs w:val="18"/>
        </w:rPr>
        <w:t xml:space="preserve">La aplicación del presente Programa de Seguridad y Salud es para todos los trabajadores que desarrollen labores para la empresa </w:t>
      </w:r>
      <w:r w:rsidR="00C60EE0">
        <w:rPr>
          <w:rFonts w:ascii="Arial" w:hAnsi="Arial" w:cs="Arial"/>
          <w:sz w:val="24"/>
          <w:szCs w:val="18"/>
        </w:rPr>
        <w:t>Inversiones CGL Limitada</w:t>
      </w:r>
      <w:r w:rsidR="0048690F">
        <w:rPr>
          <w:rFonts w:ascii="Arial" w:hAnsi="Arial" w:cs="Arial"/>
          <w:sz w:val="24"/>
          <w:szCs w:val="18"/>
        </w:rPr>
        <w:t xml:space="preserve"> </w:t>
      </w:r>
      <w:r w:rsidRPr="00854EDA">
        <w:rPr>
          <w:rFonts w:ascii="Arial" w:hAnsi="Arial" w:cs="Arial"/>
          <w:sz w:val="24"/>
          <w:szCs w:val="18"/>
        </w:rPr>
        <w:t xml:space="preserve">en casa matriz o cualquiera </w:t>
      </w:r>
      <w:r w:rsidR="005863AE" w:rsidRPr="00854EDA">
        <w:rPr>
          <w:rFonts w:ascii="Arial" w:hAnsi="Arial" w:cs="Arial"/>
          <w:sz w:val="24"/>
          <w:szCs w:val="18"/>
        </w:rPr>
        <w:t>d</w:t>
      </w:r>
      <w:r w:rsidR="0048690F">
        <w:rPr>
          <w:rFonts w:ascii="Arial" w:hAnsi="Arial" w:cs="Arial"/>
          <w:sz w:val="24"/>
          <w:szCs w:val="18"/>
        </w:rPr>
        <w:t>e sus faenas durante el año 202</w:t>
      </w:r>
      <w:r w:rsidR="00824EC8">
        <w:rPr>
          <w:rFonts w:ascii="Arial" w:hAnsi="Arial" w:cs="Arial"/>
          <w:sz w:val="24"/>
          <w:szCs w:val="18"/>
        </w:rPr>
        <w:t>3</w:t>
      </w:r>
      <w:r w:rsidRPr="00854EDA">
        <w:rPr>
          <w:rFonts w:ascii="Arial" w:hAnsi="Arial" w:cs="Arial"/>
          <w:sz w:val="24"/>
          <w:szCs w:val="20"/>
        </w:rPr>
        <w:t>.</w:t>
      </w:r>
      <w:r w:rsidR="00B73878" w:rsidRPr="00854EDA">
        <w:rPr>
          <w:rFonts w:ascii="Arial" w:hAnsi="Arial" w:cs="Arial"/>
          <w:sz w:val="24"/>
          <w:szCs w:val="20"/>
        </w:rPr>
        <w:t xml:space="preserve"> El presente documento puede sufrir modificaciones según requerimientos o situaciones</w:t>
      </w:r>
      <w:r w:rsidR="00B73878" w:rsidRPr="004710AB">
        <w:rPr>
          <w:rFonts w:ascii="Arial" w:hAnsi="Arial" w:cs="Arial"/>
          <w:sz w:val="24"/>
          <w:szCs w:val="20"/>
        </w:rPr>
        <w:t xml:space="preserve"> propias de la empresa. </w:t>
      </w:r>
    </w:p>
    <w:p w14:paraId="282CC14E" w14:textId="77777777" w:rsidR="00050F58" w:rsidRDefault="00050F58" w:rsidP="008630F5">
      <w:pPr>
        <w:spacing w:after="0"/>
        <w:jc w:val="both"/>
        <w:rPr>
          <w:rFonts w:ascii="Arial" w:hAnsi="Arial" w:cs="Arial"/>
          <w:sz w:val="20"/>
          <w:szCs w:val="20"/>
        </w:rPr>
      </w:pPr>
    </w:p>
    <w:p w14:paraId="58009232" w14:textId="77777777" w:rsidR="00050F58" w:rsidRPr="00AA5C3D" w:rsidRDefault="00050F58" w:rsidP="008630F5">
      <w:pPr>
        <w:spacing w:after="0"/>
        <w:jc w:val="both"/>
        <w:rPr>
          <w:rFonts w:ascii="Arial" w:hAnsi="Arial" w:cs="Arial"/>
          <w:sz w:val="18"/>
          <w:szCs w:val="18"/>
        </w:rPr>
      </w:pPr>
    </w:p>
    <w:p w14:paraId="28F55F3C" w14:textId="77777777" w:rsidR="00AA5C3D" w:rsidRDefault="00F3282E" w:rsidP="00722427">
      <w:pPr>
        <w:pStyle w:val="Ttulo1"/>
      </w:pPr>
      <w:bookmarkStart w:id="3" w:name="_Toc512605302"/>
      <w:r w:rsidRPr="00AA5C3D">
        <w:t>Documentos de referencia:</w:t>
      </w:r>
      <w:bookmarkEnd w:id="3"/>
    </w:p>
    <w:p w14:paraId="685336D1" w14:textId="77777777" w:rsidR="00BA1F9D" w:rsidRPr="00BA1F9D" w:rsidRDefault="00BA1F9D" w:rsidP="00BA1F9D"/>
    <w:p w14:paraId="5B6AEEB4" w14:textId="77777777" w:rsidR="00261F9D" w:rsidRPr="004710AB" w:rsidRDefault="00261F9D" w:rsidP="008630F5">
      <w:pPr>
        <w:rPr>
          <w:rFonts w:ascii="Arial" w:hAnsi="Arial" w:cs="Arial"/>
          <w:sz w:val="24"/>
          <w:szCs w:val="24"/>
        </w:rPr>
      </w:pPr>
      <w:r w:rsidRPr="004710AB">
        <w:rPr>
          <w:rFonts w:ascii="Arial" w:hAnsi="Arial" w:cs="Arial"/>
          <w:sz w:val="24"/>
          <w:szCs w:val="24"/>
        </w:rPr>
        <w:t>Para la elaboración del presente Programa de Seguridad y Salud Ocupacional fueron utilizados los siguientes documentos: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6082"/>
      </w:tblGrid>
      <w:tr w:rsidR="00261F9D" w:rsidRPr="004710AB" w14:paraId="77EFA4A0" w14:textId="77777777" w:rsidTr="00416E91">
        <w:tc>
          <w:tcPr>
            <w:tcW w:w="2552" w:type="dxa"/>
          </w:tcPr>
          <w:p w14:paraId="3054561E" w14:textId="77777777" w:rsidR="00261F9D" w:rsidRPr="004710AB" w:rsidRDefault="005E3D73" w:rsidP="0048690F">
            <w:pPr>
              <w:spacing w:line="276" w:lineRule="auto"/>
              <w:jc w:val="both"/>
              <w:rPr>
                <w:rFonts w:ascii="Arial" w:hAnsi="Arial" w:cs="Arial"/>
                <w:sz w:val="24"/>
                <w:szCs w:val="24"/>
              </w:rPr>
            </w:pPr>
            <w:r w:rsidRPr="004710AB">
              <w:rPr>
                <w:rFonts w:ascii="Arial" w:hAnsi="Arial" w:cs="Arial"/>
                <w:sz w:val="24"/>
                <w:szCs w:val="24"/>
              </w:rPr>
              <w:t xml:space="preserve">Decreto con Fuerza de Ley N°1/2018 </w:t>
            </w:r>
          </w:p>
        </w:tc>
        <w:tc>
          <w:tcPr>
            <w:tcW w:w="236" w:type="dxa"/>
          </w:tcPr>
          <w:p w14:paraId="2E7897DD" w14:textId="77777777" w:rsidR="00261F9D" w:rsidRPr="004710AB" w:rsidRDefault="00261F9D"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6366C064" w14:textId="77777777" w:rsidR="00261F9D" w:rsidRPr="004710AB" w:rsidRDefault="00261F9D" w:rsidP="008630F5">
            <w:pPr>
              <w:spacing w:line="276" w:lineRule="auto"/>
              <w:jc w:val="both"/>
              <w:rPr>
                <w:rFonts w:ascii="Arial" w:hAnsi="Arial" w:cs="Arial"/>
                <w:sz w:val="24"/>
                <w:szCs w:val="24"/>
              </w:rPr>
            </w:pPr>
            <w:r w:rsidRPr="004710AB">
              <w:rPr>
                <w:rFonts w:ascii="Arial" w:hAnsi="Arial" w:cs="Arial"/>
                <w:sz w:val="24"/>
                <w:szCs w:val="24"/>
              </w:rPr>
              <w:t>Código del Trabajo</w:t>
            </w:r>
            <w:r w:rsidR="005E3D73" w:rsidRPr="004710AB">
              <w:rPr>
                <w:rFonts w:ascii="Arial" w:hAnsi="Arial" w:cs="Arial"/>
                <w:sz w:val="24"/>
                <w:szCs w:val="24"/>
              </w:rPr>
              <w:t>.</w:t>
            </w:r>
          </w:p>
        </w:tc>
      </w:tr>
      <w:tr w:rsidR="00261F9D" w:rsidRPr="004710AB" w14:paraId="6D104FF5" w14:textId="77777777" w:rsidTr="00416E91">
        <w:tc>
          <w:tcPr>
            <w:tcW w:w="2552" w:type="dxa"/>
          </w:tcPr>
          <w:p w14:paraId="3F8B8855" w14:textId="77777777" w:rsidR="00261F9D" w:rsidRPr="004710AB" w:rsidRDefault="00261F9D" w:rsidP="008630F5">
            <w:pPr>
              <w:spacing w:line="276" w:lineRule="auto"/>
              <w:jc w:val="both"/>
              <w:rPr>
                <w:rFonts w:ascii="Arial" w:hAnsi="Arial" w:cs="Arial"/>
                <w:sz w:val="24"/>
                <w:szCs w:val="24"/>
              </w:rPr>
            </w:pPr>
            <w:r w:rsidRPr="004710AB">
              <w:rPr>
                <w:rFonts w:ascii="Arial" w:hAnsi="Arial" w:cs="Arial"/>
                <w:sz w:val="24"/>
                <w:szCs w:val="24"/>
              </w:rPr>
              <w:t xml:space="preserve">Ley 16.744/68 </w:t>
            </w:r>
            <w:proofErr w:type="spellStart"/>
            <w:r w:rsidRPr="004710AB">
              <w:rPr>
                <w:rFonts w:ascii="Arial" w:hAnsi="Arial" w:cs="Arial"/>
                <w:sz w:val="24"/>
                <w:szCs w:val="24"/>
              </w:rPr>
              <w:t>MINTrab</w:t>
            </w:r>
            <w:proofErr w:type="spellEnd"/>
          </w:p>
        </w:tc>
        <w:tc>
          <w:tcPr>
            <w:tcW w:w="236" w:type="dxa"/>
          </w:tcPr>
          <w:p w14:paraId="66FA089B" w14:textId="77777777" w:rsidR="00261F9D" w:rsidRPr="004710AB" w:rsidRDefault="00261F9D"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21291972" w14:textId="77777777" w:rsidR="00261F9D" w:rsidRDefault="00261F9D" w:rsidP="008630F5">
            <w:pPr>
              <w:spacing w:line="276" w:lineRule="auto"/>
              <w:jc w:val="both"/>
              <w:rPr>
                <w:rFonts w:ascii="Arial" w:hAnsi="Arial" w:cs="Arial"/>
                <w:sz w:val="24"/>
                <w:szCs w:val="24"/>
              </w:rPr>
            </w:pPr>
            <w:r w:rsidRPr="004710AB">
              <w:rPr>
                <w:rFonts w:ascii="Arial" w:hAnsi="Arial" w:cs="Arial"/>
                <w:sz w:val="24"/>
                <w:szCs w:val="24"/>
              </w:rPr>
              <w:t>Seguro social obligatorio contra accidentes del trabajo y enfermedades profesionales.</w:t>
            </w:r>
          </w:p>
          <w:p w14:paraId="40C1FCE9" w14:textId="77777777" w:rsidR="0048690F" w:rsidRPr="004710AB" w:rsidRDefault="0048690F" w:rsidP="008630F5">
            <w:pPr>
              <w:spacing w:line="276" w:lineRule="auto"/>
              <w:jc w:val="both"/>
              <w:rPr>
                <w:rFonts w:ascii="Arial" w:hAnsi="Arial" w:cs="Arial"/>
                <w:sz w:val="24"/>
                <w:szCs w:val="24"/>
              </w:rPr>
            </w:pPr>
          </w:p>
        </w:tc>
      </w:tr>
      <w:tr w:rsidR="00261F9D" w:rsidRPr="004710AB" w14:paraId="095FC367" w14:textId="77777777" w:rsidTr="00416E91">
        <w:tc>
          <w:tcPr>
            <w:tcW w:w="2552" w:type="dxa"/>
          </w:tcPr>
          <w:p w14:paraId="25D857A0" w14:textId="77777777" w:rsidR="00261F9D" w:rsidRPr="004710AB" w:rsidRDefault="00D269B5" w:rsidP="008630F5">
            <w:pPr>
              <w:spacing w:line="276" w:lineRule="auto"/>
              <w:jc w:val="both"/>
              <w:rPr>
                <w:rFonts w:ascii="Arial" w:hAnsi="Arial" w:cs="Arial"/>
                <w:sz w:val="24"/>
                <w:szCs w:val="24"/>
              </w:rPr>
            </w:pPr>
            <w:r w:rsidRPr="004710AB">
              <w:rPr>
                <w:rFonts w:ascii="Arial" w:hAnsi="Arial" w:cs="Arial"/>
                <w:sz w:val="24"/>
                <w:szCs w:val="24"/>
              </w:rPr>
              <w:t>Decreto Supremo N°101</w:t>
            </w:r>
            <w:r w:rsidR="008D1350" w:rsidRPr="004710AB">
              <w:rPr>
                <w:rFonts w:ascii="Arial" w:hAnsi="Arial" w:cs="Arial"/>
                <w:sz w:val="24"/>
                <w:szCs w:val="24"/>
              </w:rPr>
              <w:t xml:space="preserve">/68 </w:t>
            </w:r>
            <w:proofErr w:type="spellStart"/>
            <w:r w:rsidRPr="004710AB">
              <w:rPr>
                <w:rFonts w:ascii="Arial" w:hAnsi="Arial" w:cs="Arial"/>
                <w:sz w:val="24"/>
                <w:szCs w:val="24"/>
              </w:rPr>
              <w:t>MINTrab</w:t>
            </w:r>
            <w:proofErr w:type="spellEnd"/>
          </w:p>
        </w:tc>
        <w:tc>
          <w:tcPr>
            <w:tcW w:w="236" w:type="dxa"/>
          </w:tcPr>
          <w:p w14:paraId="77A66512" w14:textId="77777777" w:rsidR="00261F9D" w:rsidRPr="004710AB" w:rsidRDefault="00261F9D"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45805C79" w14:textId="77777777" w:rsidR="00261F9D" w:rsidRDefault="00D269B5" w:rsidP="008630F5">
            <w:pPr>
              <w:spacing w:line="276" w:lineRule="auto"/>
              <w:jc w:val="both"/>
              <w:rPr>
                <w:rFonts w:ascii="Arial" w:hAnsi="Arial" w:cs="Arial"/>
                <w:sz w:val="24"/>
                <w:szCs w:val="24"/>
              </w:rPr>
            </w:pPr>
            <w:r w:rsidRPr="004710AB">
              <w:rPr>
                <w:rFonts w:ascii="Arial" w:hAnsi="Arial" w:cs="Arial"/>
                <w:sz w:val="24"/>
                <w:szCs w:val="24"/>
              </w:rPr>
              <w:t>Reglamento para aplicación de Ley 16.744, que establece normas sobre accidentes del trabajo y enfermedades profesionales.</w:t>
            </w:r>
          </w:p>
          <w:p w14:paraId="68686E63" w14:textId="77777777" w:rsidR="0048690F" w:rsidRPr="004710AB" w:rsidRDefault="0048690F" w:rsidP="008630F5">
            <w:pPr>
              <w:spacing w:line="276" w:lineRule="auto"/>
              <w:jc w:val="both"/>
              <w:rPr>
                <w:rFonts w:ascii="Arial" w:hAnsi="Arial" w:cs="Arial"/>
                <w:sz w:val="24"/>
                <w:szCs w:val="24"/>
              </w:rPr>
            </w:pPr>
          </w:p>
        </w:tc>
      </w:tr>
      <w:tr w:rsidR="00D269B5" w:rsidRPr="004710AB" w14:paraId="01EC1674" w14:textId="77777777" w:rsidTr="00416E91">
        <w:tc>
          <w:tcPr>
            <w:tcW w:w="2552" w:type="dxa"/>
          </w:tcPr>
          <w:p w14:paraId="39D80E6D" w14:textId="77777777" w:rsidR="00D269B5" w:rsidRPr="004710AB" w:rsidRDefault="00D269B5" w:rsidP="008630F5">
            <w:pPr>
              <w:spacing w:line="276" w:lineRule="auto"/>
              <w:jc w:val="both"/>
              <w:rPr>
                <w:rFonts w:ascii="Arial" w:hAnsi="Arial" w:cs="Arial"/>
                <w:sz w:val="24"/>
                <w:szCs w:val="24"/>
              </w:rPr>
            </w:pPr>
            <w:r w:rsidRPr="004710AB">
              <w:rPr>
                <w:rFonts w:ascii="Arial" w:hAnsi="Arial" w:cs="Arial"/>
                <w:sz w:val="24"/>
                <w:szCs w:val="24"/>
              </w:rPr>
              <w:t>Decreto Supremo N°40/</w:t>
            </w:r>
            <w:r w:rsidR="008D1350" w:rsidRPr="004710AB">
              <w:rPr>
                <w:rFonts w:ascii="Arial" w:hAnsi="Arial" w:cs="Arial"/>
                <w:sz w:val="24"/>
                <w:szCs w:val="24"/>
              </w:rPr>
              <w:t xml:space="preserve">69 </w:t>
            </w:r>
            <w:proofErr w:type="spellStart"/>
            <w:r w:rsidR="008D1350" w:rsidRPr="004710AB">
              <w:rPr>
                <w:rFonts w:ascii="Arial" w:hAnsi="Arial" w:cs="Arial"/>
                <w:sz w:val="24"/>
                <w:szCs w:val="24"/>
              </w:rPr>
              <w:t>MINTrab</w:t>
            </w:r>
            <w:proofErr w:type="spellEnd"/>
          </w:p>
        </w:tc>
        <w:tc>
          <w:tcPr>
            <w:tcW w:w="236" w:type="dxa"/>
          </w:tcPr>
          <w:p w14:paraId="30AE346E" w14:textId="77777777" w:rsidR="00D269B5" w:rsidRPr="004710AB" w:rsidRDefault="00D269B5"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261E28B8" w14:textId="77777777" w:rsidR="00D269B5" w:rsidRDefault="008D1350" w:rsidP="008630F5">
            <w:pPr>
              <w:spacing w:line="276" w:lineRule="auto"/>
              <w:jc w:val="both"/>
              <w:rPr>
                <w:rFonts w:ascii="Arial" w:hAnsi="Arial" w:cs="Arial"/>
                <w:sz w:val="24"/>
                <w:szCs w:val="24"/>
              </w:rPr>
            </w:pPr>
            <w:r w:rsidRPr="004710AB">
              <w:rPr>
                <w:rFonts w:ascii="Arial" w:hAnsi="Arial" w:cs="Arial"/>
                <w:sz w:val="24"/>
                <w:szCs w:val="24"/>
              </w:rPr>
              <w:t>Reglamento sobre Prevención de Riesgos laborales.</w:t>
            </w:r>
          </w:p>
          <w:p w14:paraId="6E0CDCA1" w14:textId="77777777" w:rsidR="0048690F" w:rsidRDefault="0048690F" w:rsidP="008630F5">
            <w:pPr>
              <w:spacing w:line="276" w:lineRule="auto"/>
              <w:jc w:val="both"/>
              <w:rPr>
                <w:rFonts w:ascii="Arial" w:hAnsi="Arial" w:cs="Arial"/>
                <w:sz w:val="24"/>
                <w:szCs w:val="24"/>
              </w:rPr>
            </w:pPr>
          </w:p>
          <w:p w14:paraId="7E78F8C2" w14:textId="77777777" w:rsidR="0048690F" w:rsidRPr="004710AB" w:rsidRDefault="0048690F" w:rsidP="008630F5">
            <w:pPr>
              <w:spacing w:line="276" w:lineRule="auto"/>
              <w:jc w:val="both"/>
              <w:rPr>
                <w:rFonts w:ascii="Arial" w:hAnsi="Arial" w:cs="Arial"/>
                <w:sz w:val="24"/>
                <w:szCs w:val="24"/>
              </w:rPr>
            </w:pPr>
          </w:p>
        </w:tc>
      </w:tr>
      <w:tr w:rsidR="00D269B5" w:rsidRPr="004710AB" w14:paraId="2DD28328" w14:textId="77777777" w:rsidTr="00416E91">
        <w:tc>
          <w:tcPr>
            <w:tcW w:w="2552" w:type="dxa"/>
          </w:tcPr>
          <w:p w14:paraId="592609E0" w14:textId="77777777" w:rsidR="00D269B5" w:rsidRPr="004710AB" w:rsidRDefault="00D269B5" w:rsidP="008630F5">
            <w:pPr>
              <w:spacing w:line="276" w:lineRule="auto"/>
              <w:jc w:val="both"/>
              <w:rPr>
                <w:rFonts w:ascii="Arial" w:hAnsi="Arial" w:cs="Arial"/>
                <w:sz w:val="24"/>
                <w:szCs w:val="24"/>
              </w:rPr>
            </w:pPr>
            <w:r w:rsidRPr="004710AB">
              <w:rPr>
                <w:rFonts w:ascii="Arial" w:hAnsi="Arial" w:cs="Arial"/>
                <w:sz w:val="24"/>
                <w:szCs w:val="24"/>
              </w:rPr>
              <w:t>Decreto Supremo N°54/</w:t>
            </w:r>
            <w:r w:rsidR="008D1350" w:rsidRPr="004710AB">
              <w:rPr>
                <w:rFonts w:ascii="Arial" w:hAnsi="Arial" w:cs="Arial"/>
                <w:sz w:val="24"/>
                <w:szCs w:val="24"/>
              </w:rPr>
              <w:t xml:space="preserve">69 </w:t>
            </w:r>
            <w:proofErr w:type="spellStart"/>
            <w:r w:rsidR="008D1350" w:rsidRPr="004710AB">
              <w:rPr>
                <w:rFonts w:ascii="Arial" w:hAnsi="Arial" w:cs="Arial"/>
                <w:sz w:val="24"/>
                <w:szCs w:val="24"/>
              </w:rPr>
              <w:t>MINTrab</w:t>
            </w:r>
            <w:proofErr w:type="spellEnd"/>
          </w:p>
        </w:tc>
        <w:tc>
          <w:tcPr>
            <w:tcW w:w="236" w:type="dxa"/>
          </w:tcPr>
          <w:p w14:paraId="2355B6E3" w14:textId="77777777" w:rsidR="00D269B5" w:rsidRPr="004710AB" w:rsidRDefault="00D269B5"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2A55EB26" w14:textId="77777777" w:rsidR="00D269B5" w:rsidRDefault="008D1350" w:rsidP="008630F5">
            <w:pPr>
              <w:spacing w:line="276" w:lineRule="auto"/>
              <w:jc w:val="both"/>
              <w:rPr>
                <w:rFonts w:ascii="Arial" w:hAnsi="Arial" w:cs="Arial"/>
                <w:sz w:val="24"/>
                <w:szCs w:val="24"/>
              </w:rPr>
            </w:pPr>
            <w:r w:rsidRPr="004710AB">
              <w:rPr>
                <w:rFonts w:ascii="Arial" w:hAnsi="Arial" w:cs="Arial"/>
                <w:sz w:val="24"/>
                <w:szCs w:val="24"/>
              </w:rPr>
              <w:t>Reglamento para la constitución y funcionamiento de Comités Paritarios de Higiene y Seguridad.</w:t>
            </w:r>
          </w:p>
          <w:p w14:paraId="3D2ACBA0" w14:textId="77777777" w:rsidR="0048690F" w:rsidRPr="004710AB" w:rsidRDefault="0048690F" w:rsidP="008630F5">
            <w:pPr>
              <w:spacing w:line="276" w:lineRule="auto"/>
              <w:jc w:val="both"/>
              <w:rPr>
                <w:rFonts w:ascii="Arial" w:hAnsi="Arial" w:cs="Arial"/>
                <w:sz w:val="24"/>
                <w:szCs w:val="24"/>
              </w:rPr>
            </w:pPr>
          </w:p>
        </w:tc>
      </w:tr>
      <w:tr w:rsidR="00D269B5" w:rsidRPr="004710AB" w14:paraId="38611632" w14:textId="77777777" w:rsidTr="00416E91">
        <w:tc>
          <w:tcPr>
            <w:tcW w:w="2552" w:type="dxa"/>
          </w:tcPr>
          <w:p w14:paraId="7FFE5AB0" w14:textId="77777777" w:rsidR="00D269B5" w:rsidRPr="004710AB" w:rsidRDefault="00D269B5" w:rsidP="008630F5">
            <w:pPr>
              <w:spacing w:line="276" w:lineRule="auto"/>
              <w:jc w:val="both"/>
              <w:rPr>
                <w:rFonts w:ascii="Arial" w:hAnsi="Arial" w:cs="Arial"/>
                <w:sz w:val="24"/>
                <w:szCs w:val="24"/>
              </w:rPr>
            </w:pPr>
            <w:r w:rsidRPr="004710AB">
              <w:rPr>
                <w:rFonts w:ascii="Arial" w:hAnsi="Arial" w:cs="Arial"/>
                <w:sz w:val="24"/>
                <w:szCs w:val="24"/>
              </w:rPr>
              <w:lastRenderedPageBreak/>
              <w:t>Decreto Supremo N°67/</w:t>
            </w:r>
            <w:r w:rsidR="008D1350" w:rsidRPr="004710AB">
              <w:rPr>
                <w:rFonts w:ascii="Arial" w:hAnsi="Arial" w:cs="Arial"/>
                <w:sz w:val="24"/>
                <w:szCs w:val="24"/>
              </w:rPr>
              <w:t xml:space="preserve">99 </w:t>
            </w:r>
            <w:proofErr w:type="spellStart"/>
            <w:r w:rsidR="008D1350" w:rsidRPr="004710AB">
              <w:rPr>
                <w:rFonts w:ascii="Arial" w:hAnsi="Arial" w:cs="Arial"/>
                <w:sz w:val="24"/>
                <w:szCs w:val="24"/>
              </w:rPr>
              <w:t>MINTrab</w:t>
            </w:r>
            <w:proofErr w:type="spellEnd"/>
          </w:p>
        </w:tc>
        <w:tc>
          <w:tcPr>
            <w:tcW w:w="236" w:type="dxa"/>
          </w:tcPr>
          <w:p w14:paraId="5BEA04E0" w14:textId="77777777" w:rsidR="00D269B5" w:rsidRPr="004710AB" w:rsidRDefault="00D269B5"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3BC9F7CB" w14:textId="77777777" w:rsidR="00D269B5" w:rsidRDefault="008D1350" w:rsidP="008630F5">
            <w:pPr>
              <w:spacing w:line="276" w:lineRule="auto"/>
              <w:jc w:val="both"/>
              <w:rPr>
                <w:rFonts w:ascii="Arial" w:hAnsi="Arial" w:cs="Arial"/>
                <w:sz w:val="24"/>
                <w:szCs w:val="24"/>
              </w:rPr>
            </w:pPr>
            <w:r w:rsidRPr="004710AB">
              <w:rPr>
                <w:rFonts w:ascii="Arial" w:hAnsi="Arial" w:cs="Arial"/>
                <w:sz w:val="24"/>
                <w:szCs w:val="24"/>
              </w:rPr>
              <w:t>Reglamento para la aplicación de artículos 15 y 16 de la Ley Nº 16.744, sobre exencione</w:t>
            </w:r>
            <w:r w:rsidR="001E4AB5" w:rsidRPr="004710AB">
              <w:rPr>
                <w:rFonts w:ascii="Arial" w:hAnsi="Arial" w:cs="Arial"/>
                <w:sz w:val="24"/>
                <w:szCs w:val="24"/>
              </w:rPr>
              <w:t>s</w:t>
            </w:r>
            <w:r w:rsidRPr="004710AB">
              <w:rPr>
                <w:rFonts w:ascii="Arial" w:hAnsi="Arial" w:cs="Arial"/>
                <w:sz w:val="24"/>
                <w:szCs w:val="24"/>
              </w:rPr>
              <w:t>, rebajas y recargos de cotización adicional diferenciada.</w:t>
            </w:r>
          </w:p>
          <w:p w14:paraId="4E33E83C" w14:textId="77777777" w:rsidR="0048690F" w:rsidRPr="004710AB" w:rsidRDefault="0048690F" w:rsidP="008630F5">
            <w:pPr>
              <w:spacing w:line="276" w:lineRule="auto"/>
              <w:jc w:val="both"/>
              <w:rPr>
                <w:rFonts w:ascii="Arial" w:hAnsi="Arial" w:cs="Arial"/>
                <w:sz w:val="24"/>
                <w:szCs w:val="24"/>
              </w:rPr>
            </w:pPr>
          </w:p>
        </w:tc>
      </w:tr>
      <w:tr w:rsidR="00D269B5" w:rsidRPr="004710AB" w14:paraId="06129727" w14:textId="77777777" w:rsidTr="00416E91">
        <w:tc>
          <w:tcPr>
            <w:tcW w:w="2552" w:type="dxa"/>
          </w:tcPr>
          <w:p w14:paraId="7F9D522E" w14:textId="77777777" w:rsidR="00D269B5" w:rsidRPr="004710AB" w:rsidRDefault="00D269B5" w:rsidP="008630F5">
            <w:pPr>
              <w:spacing w:line="276" w:lineRule="auto"/>
              <w:jc w:val="both"/>
              <w:rPr>
                <w:rFonts w:ascii="Arial" w:hAnsi="Arial" w:cs="Arial"/>
                <w:sz w:val="24"/>
                <w:szCs w:val="24"/>
              </w:rPr>
            </w:pPr>
            <w:r w:rsidRPr="004710AB">
              <w:rPr>
                <w:rFonts w:ascii="Arial" w:hAnsi="Arial" w:cs="Arial"/>
                <w:sz w:val="24"/>
                <w:szCs w:val="24"/>
              </w:rPr>
              <w:t>Decreto Supremo N°594/</w:t>
            </w:r>
            <w:r w:rsidR="008D1350" w:rsidRPr="004710AB">
              <w:rPr>
                <w:rFonts w:ascii="Arial" w:hAnsi="Arial" w:cs="Arial"/>
                <w:sz w:val="24"/>
                <w:szCs w:val="24"/>
              </w:rPr>
              <w:t xml:space="preserve">99 </w:t>
            </w:r>
            <w:proofErr w:type="spellStart"/>
            <w:r w:rsidR="008D1350" w:rsidRPr="004710AB">
              <w:rPr>
                <w:rFonts w:ascii="Arial" w:hAnsi="Arial" w:cs="Arial"/>
                <w:sz w:val="24"/>
                <w:szCs w:val="24"/>
              </w:rPr>
              <w:t>MINSal</w:t>
            </w:r>
            <w:proofErr w:type="spellEnd"/>
          </w:p>
        </w:tc>
        <w:tc>
          <w:tcPr>
            <w:tcW w:w="236" w:type="dxa"/>
          </w:tcPr>
          <w:p w14:paraId="51669CA1" w14:textId="77777777" w:rsidR="00D269B5" w:rsidRPr="004710AB" w:rsidRDefault="00D269B5"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6893B84F" w14:textId="77777777" w:rsidR="00D269B5" w:rsidRPr="004710AB" w:rsidRDefault="008D1350" w:rsidP="008630F5">
            <w:pPr>
              <w:spacing w:line="276" w:lineRule="auto"/>
              <w:jc w:val="both"/>
              <w:rPr>
                <w:rFonts w:ascii="Arial" w:hAnsi="Arial" w:cs="Arial"/>
                <w:sz w:val="24"/>
                <w:szCs w:val="24"/>
              </w:rPr>
            </w:pPr>
            <w:r w:rsidRPr="004710AB">
              <w:rPr>
                <w:rFonts w:ascii="Arial" w:hAnsi="Arial" w:cs="Arial"/>
                <w:sz w:val="24"/>
                <w:szCs w:val="24"/>
              </w:rPr>
              <w:t>Reglamento sobre las condiciones sanitarias y ambientales básicas en los lugares de trabajo.</w:t>
            </w:r>
          </w:p>
        </w:tc>
      </w:tr>
      <w:tr w:rsidR="00D269B5" w:rsidRPr="004710AB" w14:paraId="5D295A51" w14:textId="77777777" w:rsidTr="00416E91">
        <w:tc>
          <w:tcPr>
            <w:tcW w:w="2552" w:type="dxa"/>
          </w:tcPr>
          <w:p w14:paraId="123D6E97" w14:textId="77777777" w:rsidR="00D269B5" w:rsidRPr="004710AB" w:rsidRDefault="008D1350" w:rsidP="008630F5">
            <w:pPr>
              <w:spacing w:line="276" w:lineRule="auto"/>
              <w:jc w:val="both"/>
              <w:rPr>
                <w:rFonts w:ascii="Arial" w:hAnsi="Arial" w:cs="Arial"/>
                <w:sz w:val="24"/>
                <w:szCs w:val="24"/>
              </w:rPr>
            </w:pPr>
            <w:r w:rsidRPr="004710AB">
              <w:rPr>
                <w:rFonts w:ascii="Arial" w:hAnsi="Arial" w:cs="Arial"/>
                <w:sz w:val="24"/>
                <w:szCs w:val="24"/>
              </w:rPr>
              <w:t xml:space="preserve">Decreto Supremo N°313/72 </w:t>
            </w:r>
            <w:proofErr w:type="spellStart"/>
            <w:r w:rsidRPr="004710AB">
              <w:rPr>
                <w:rFonts w:ascii="Arial" w:hAnsi="Arial" w:cs="Arial"/>
                <w:sz w:val="24"/>
                <w:szCs w:val="24"/>
              </w:rPr>
              <w:t>MINTrab</w:t>
            </w:r>
            <w:proofErr w:type="spellEnd"/>
          </w:p>
        </w:tc>
        <w:tc>
          <w:tcPr>
            <w:tcW w:w="236" w:type="dxa"/>
          </w:tcPr>
          <w:p w14:paraId="59C84BE7" w14:textId="77777777" w:rsidR="00D269B5" w:rsidRPr="004710AB" w:rsidRDefault="008D1350"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7414CDD5" w14:textId="77777777" w:rsidR="00D269B5" w:rsidRPr="004710AB" w:rsidRDefault="008D1350" w:rsidP="008630F5">
            <w:pPr>
              <w:spacing w:line="276" w:lineRule="auto"/>
              <w:jc w:val="both"/>
              <w:rPr>
                <w:rFonts w:ascii="Arial" w:hAnsi="Arial" w:cs="Arial"/>
                <w:sz w:val="24"/>
                <w:szCs w:val="24"/>
              </w:rPr>
            </w:pPr>
            <w:r w:rsidRPr="004710AB">
              <w:rPr>
                <w:rFonts w:ascii="Arial" w:hAnsi="Arial" w:cs="Arial"/>
                <w:sz w:val="24"/>
                <w:szCs w:val="24"/>
              </w:rPr>
              <w:t>Reglamento sobre seguro escolar contemplado en el artículo 3° de la Ley N°16.744.</w:t>
            </w:r>
          </w:p>
        </w:tc>
      </w:tr>
      <w:tr w:rsidR="008D1350" w:rsidRPr="004710AB" w14:paraId="263CBE46" w14:textId="77777777" w:rsidTr="00416E91">
        <w:tc>
          <w:tcPr>
            <w:tcW w:w="2552" w:type="dxa"/>
          </w:tcPr>
          <w:p w14:paraId="167AABAC" w14:textId="77777777" w:rsidR="008D1350" w:rsidRPr="004710AB" w:rsidRDefault="008D1350" w:rsidP="008630F5">
            <w:pPr>
              <w:spacing w:line="276" w:lineRule="auto"/>
              <w:jc w:val="both"/>
              <w:rPr>
                <w:rFonts w:ascii="Arial" w:hAnsi="Arial" w:cs="Arial"/>
                <w:sz w:val="24"/>
                <w:szCs w:val="24"/>
              </w:rPr>
            </w:pPr>
            <w:r w:rsidRPr="004710AB">
              <w:rPr>
                <w:rFonts w:ascii="Arial" w:hAnsi="Arial" w:cs="Arial"/>
                <w:sz w:val="24"/>
                <w:szCs w:val="24"/>
              </w:rPr>
              <w:t xml:space="preserve">Ley N°20.123/2006 </w:t>
            </w:r>
            <w:proofErr w:type="spellStart"/>
            <w:r w:rsidRPr="004710AB">
              <w:rPr>
                <w:rFonts w:ascii="Arial" w:hAnsi="Arial" w:cs="Arial"/>
                <w:sz w:val="24"/>
                <w:szCs w:val="24"/>
              </w:rPr>
              <w:t>MINTrab</w:t>
            </w:r>
            <w:proofErr w:type="spellEnd"/>
          </w:p>
        </w:tc>
        <w:tc>
          <w:tcPr>
            <w:tcW w:w="236" w:type="dxa"/>
          </w:tcPr>
          <w:p w14:paraId="7B189B94" w14:textId="77777777" w:rsidR="008D1350" w:rsidRPr="004710AB" w:rsidRDefault="008D1350"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7A158282" w14:textId="77777777" w:rsidR="008D1350" w:rsidRPr="004710AB" w:rsidRDefault="005E3D73" w:rsidP="008630F5">
            <w:pPr>
              <w:spacing w:line="276" w:lineRule="auto"/>
              <w:jc w:val="both"/>
              <w:rPr>
                <w:rFonts w:ascii="Arial" w:hAnsi="Arial" w:cs="Arial"/>
                <w:sz w:val="24"/>
                <w:szCs w:val="24"/>
              </w:rPr>
            </w:pPr>
            <w:r w:rsidRPr="004710AB">
              <w:rPr>
                <w:rFonts w:ascii="Arial" w:hAnsi="Arial" w:cs="Arial"/>
                <w:sz w:val="24"/>
                <w:szCs w:val="24"/>
              </w:rPr>
              <w:t>Trabajo en régimen de subcontratación, en funcionamiento de las empresas de servicios transitorios y el contrato de trabajo de servicios transitorios.</w:t>
            </w:r>
          </w:p>
        </w:tc>
      </w:tr>
      <w:tr w:rsidR="005E3D73" w:rsidRPr="004710AB" w14:paraId="0B134540" w14:textId="77777777" w:rsidTr="00416E91">
        <w:tc>
          <w:tcPr>
            <w:tcW w:w="2552" w:type="dxa"/>
          </w:tcPr>
          <w:p w14:paraId="035C3F74" w14:textId="77777777" w:rsidR="005E3D73" w:rsidRPr="004710AB" w:rsidRDefault="005E3D73" w:rsidP="008630F5">
            <w:pPr>
              <w:spacing w:line="276" w:lineRule="auto"/>
              <w:jc w:val="both"/>
              <w:rPr>
                <w:rFonts w:ascii="Arial" w:hAnsi="Arial" w:cs="Arial"/>
                <w:sz w:val="24"/>
                <w:szCs w:val="24"/>
              </w:rPr>
            </w:pPr>
            <w:r w:rsidRPr="004710AB">
              <w:rPr>
                <w:rFonts w:ascii="Arial" w:hAnsi="Arial" w:cs="Arial"/>
                <w:sz w:val="24"/>
                <w:szCs w:val="24"/>
              </w:rPr>
              <w:t>Decreto Supremo N°76/2007</w:t>
            </w:r>
          </w:p>
        </w:tc>
        <w:tc>
          <w:tcPr>
            <w:tcW w:w="236" w:type="dxa"/>
          </w:tcPr>
          <w:p w14:paraId="04FAE537" w14:textId="77777777" w:rsidR="005E3D73" w:rsidRPr="004710AB" w:rsidRDefault="005E3D73" w:rsidP="008630F5">
            <w:pPr>
              <w:spacing w:line="276" w:lineRule="auto"/>
              <w:jc w:val="center"/>
              <w:rPr>
                <w:rFonts w:ascii="Arial" w:hAnsi="Arial" w:cs="Arial"/>
                <w:sz w:val="24"/>
                <w:szCs w:val="24"/>
              </w:rPr>
            </w:pPr>
            <w:r w:rsidRPr="004710AB">
              <w:rPr>
                <w:rFonts w:ascii="Arial" w:hAnsi="Arial" w:cs="Arial"/>
                <w:sz w:val="24"/>
                <w:szCs w:val="24"/>
              </w:rPr>
              <w:t>:</w:t>
            </w:r>
          </w:p>
        </w:tc>
        <w:tc>
          <w:tcPr>
            <w:tcW w:w="6082" w:type="dxa"/>
          </w:tcPr>
          <w:p w14:paraId="28381891" w14:textId="77777777" w:rsidR="005E3D73" w:rsidRPr="004710AB" w:rsidRDefault="005E3D73" w:rsidP="008630F5">
            <w:pPr>
              <w:spacing w:line="276" w:lineRule="auto"/>
              <w:jc w:val="both"/>
              <w:rPr>
                <w:rFonts w:ascii="Arial" w:hAnsi="Arial" w:cs="Arial"/>
                <w:sz w:val="24"/>
                <w:szCs w:val="24"/>
              </w:rPr>
            </w:pPr>
            <w:r w:rsidRPr="004710AB">
              <w:rPr>
                <w:rFonts w:ascii="Arial" w:hAnsi="Arial" w:cs="Arial"/>
                <w:sz w:val="24"/>
                <w:szCs w:val="24"/>
              </w:rPr>
              <w:t>Reglamento para la aplicación del artículo 66 bis de la ley n°16.744 sobre la gestión de la seguridad y salud en el trabajo en obras, faenas o servicios que indica.</w:t>
            </w:r>
          </w:p>
        </w:tc>
      </w:tr>
      <w:tr w:rsidR="00B73878" w:rsidRPr="004710AB" w14:paraId="1E6D47AC" w14:textId="77777777" w:rsidTr="00416E91">
        <w:tc>
          <w:tcPr>
            <w:tcW w:w="2552" w:type="dxa"/>
          </w:tcPr>
          <w:p w14:paraId="7D54622B" w14:textId="77777777" w:rsidR="00B73878" w:rsidRPr="004710AB" w:rsidRDefault="00B73878" w:rsidP="008630F5">
            <w:pPr>
              <w:spacing w:line="276" w:lineRule="auto"/>
              <w:jc w:val="both"/>
              <w:rPr>
                <w:rFonts w:ascii="Arial" w:hAnsi="Arial" w:cs="Arial"/>
                <w:sz w:val="24"/>
                <w:szCs w:val="24"/>
              </w:rPr>
            </w:pPr>
          </w:p>
        </w:tc>
        <w:tc>
          <w:tcPr>
            <w:tcW w:w="236" w:type="dxa"/>
          </w:tcPr>
          <w:p w14:paraId="2946F51F" w14:textId="77777777" w:rsidR="00B73878" w:rsidRPr="004710AB" w:rsidRDefault="00B73878" w:rsidP="008630F5">
            <w:pPr>
              <w:spacing w:line="276" w:lineRule="auto"/>
              <w:jc w:val="center"/>
              <w:rPr>
                <w:rFonts w:ascii="Arial" w:hAnsi="Arial" w:cs="Arial"/>
                <w:sz w:val="24"/>
                <w:szCs w:val="24"/>
              </w:rPr>
            </w:pPr>
          </w:p>
        </w:tc>
        <w:tc>
          <w:tcPr>
            <w:tcW w:w="6082" w:type="dxa"/>
          </w:tcPr>
          <w:p w14:paraId="22367683" w14:textId="77777777" w:rsidR="00B73878" w:rsidRPr="004710AB" w:rsidRDefault="00B73878" w:rsidP="008630F5">
            <w:pPr>
              <w:spacing w:line="276" w:lineRule="auto"/>
              <w:jc w:val="both"/>
              <w:rPr>
                <w:rFonts w:ascii="Arial" w:hAnsi="Arial" w:cs="Arial"/>
                <w:sz w:val="24"/>
                <w:szCs w:val="24"/>
              </w:rPr>
            </w:pPr>
          </w:p>
        </w:tc>
      </w:tr>
      <w:tr w:rsidR="005E3D73" w:rsidRPr="004710AB" w14:paraId="086E310E" w14:textId="77777777" w:rsidTr="00416E91">
        <w:tc>
          <w:tcPr>
            <w:tcW w:w="2552" w:type="dxa"/>
          </w:tcPr>
          <w:p w14:paraId="61636148" w14:textId="77777777" w:rsidR="005E3D73" w:rsidRPr="004710AB" w:rsidRDefault="005E3D73" w:rsidP="008630F5">
            <w:pPr>
              <w:spacing w:line="276" w:lineRule="auto"/>
              <w:jc w:val="both"/>
              <w:rPr>
                <w:rFonts w:ascii="Arial" w:hAnsi="Arial" w:cs="Arial"/>
                <w:sz w:val="24"/>
                <w:szCs w:val="24"/>
              </w:rPr>
            </w:pPr>
          </w:p>
        </w:tc>
        <w:tc>
          <w:tcPr>
            <w:tcW w:w="236" w:type="dxa"/>
          </w:tcPr>
          <w:p w14:paraId="3C97F228" w14:textId="77777777" w:rsidR="005E3D73" w:rsidRPr="004710AB" w:rsidRDefault="005E3D73" w:rsidP="008630F5">
            <w:pPr>
              <w:spacing w:line="276" w:lineRule="auto"/>
              <w:jc w:val="center"/>
              <w:rPr>
                <w:rFonts w:ascii="Arial" w:hAnsi="Arial" w:cs="Arial"/>
                <w:sz w:val="24"/>
                <w:szCs w:val="24"/>
              </w:rPr>
            </w:pPr>
          </w:p>
        </w:tc>
        <w:tc>
          <w:tcPr>
            <w:tcW w:w="6082" w:type="dxa"/>
          </w:tcPr>
          <w:p w14:paraId="2C31AAB2" w14:textId="77777777" w:rsidR="005E3D73" w:rsidRPr="004710AB" w:rsidRDefault="005E3D73" w:rsidP="008630F5">
            <w:pPr>
              <w:spacing w:line="276" w:lineRule="auto"/>
              <w:jc w:val="both"/>
              <w:rPr>
                <w:rFonts w:ascii="Arial" w:hAnsi="Arial" w:cs="Arial"/>
                <w:sz w:val="24"/>
                <w:szCs w:val="24"/>
              </w:rPr>
            </w:pPr>
          </w:p>
        </w:tc>
      </w:tr>
    </w:tbl>
    <w:p w14:paraId="065C9705" w14:textId="77777777" w:rsidR="004710AB" w:rsidRDefault="004710AB" w:rsidP="00722427">
      <w:pPr>
        <w:pStyle w:val="Ttulo1"/>
      </w:pPr>
      <w:bookmarkStart w:id="4" w:name="_Toc512605303"/>
    </w:p>
    <w:p w14:paraId="291A3F62" w14:textId="77777777" w:rsidR="004710AB" w:rsidRDefault="004710AB" w:rsidP="00722427">
      <w:pPr>
        <w:pStyle w:val="Ttulo1"/>
      </w:pPr>
    </w:p>
    <w:p w14:paraId="6EFE5EA7" w14:textId="77777777" w:rsidR="00F3282E" w:rsidRDefault="00F3282E" w:rsidP="00722427">
      <w:pPr>
        <w:pStyle w:val="Ttulo1"/>
      </w:pPr>
      <w:r w:rsidRPr="00AA5C3D">
        <w:t>Definiciones:</w:t>
      </w:r>
      <w:bookmarkEnd w:id="4"/>
    </w:p>
    <w:p w14:paraId="2F821485" w14:textId="77777777" w:rsidR="0048690F" w:rsidRPr="0048690F" w:rsidRDefault="0048690F" w:rsidP="0048690F"/>
    <w:p w14:paraId="2C5A02DE" w14:textId="77777777" w:rsidR="004C0DBB"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Accidente de trabajo:</w:t>
      </w:r>
      <w:r w:rsidR="005E3D73" w:rsidRPr="004710AB">
        <w:rPr>
          <w:rFonts w:ascii="Arial" w:hAnsi="Arial" w:cs="Arial"/>
          <w:sz w:val="24"/>
        </w:rPr>
        <w:t xml:space="preserve"> </w:t>
      </w:r>
      <w:r w:rsidR="005B5F89" w:rsidRPr="004710AB">
        <w:rPr>
          <w:rFonts w:ascii="Arial" w:hAnsi="Arial" w:cs="Arial"/>
          <w:sz w:val="24"/>
        </w:rPr>
        <w:t>e</w:t>
      </w:r>
      <w:r w:rsidR="005E3D73" w:rsidRPr="004710AB">
        <w:rPr>
          <w:rFonts w:ascii="Arial" w:hAnsi="Arial" w:cs="Arial"/>
          <w:sz w:val="24"/>
          <w:lang w:val="es-CL"/>
        </w:rPr>
        <w:t xml:space="preserve">s toda lesión que un trabajador sufra a causa o con ocasión del trabajo que realice y que le produzca incapacidad o muerte. </w:t>
      </w:r>
    </w:p>
    <w:p w14:paraId="142CBC3E" w14:textId="77777777" w:rsidR="004C0DBB" w:rsidRPr="004710AB" w:rsidRDefault="004C0DBB"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Accidente de trabajo grave:</w:t>
      </w:r>
      <w:r w:rsidRPr="004710AB">
        <w:rPr>
          <w:rFonts w:ascii="Arial" w:hAnsi="Arial" w:cs="Arial"/>
          <w:sz w:val="24"/>
        </w:rPr>
        <w:t xml:space="preserve"> es cualquier accidente que obligue a:</w:t>
      </w:r>
    </w:p>
    <w:p w14:paraId="133E55D7" w14:textId="77777777" w:rsidR="004C0DBB" w:rsidRPr="004710AB" w:rsidRDefault="004C0DBB" w:rsidP="004C0DBB">
      <w:pPr>
        <w:pStyle w:val="Prrafodelista"/>
        <w:numPr>
          <w:ilvl w:val="1"/>
          <w:numId w:val="2"/>
        </w:numPr>
        <w:spacing w:after="0" w:line="276" w:lineRule="auto"/>
        <w:rPr>
          <w:rFonts w:ascii="Arial" w:hAnsi="Arial" w:cs="Arial"/>
          <w:sz w:val="24"/>
        </w:rPr>
      </w:pPr>
      <w:r w:rsidRPr="004710AB">
        <w:rPr>
          <w:rFonts w:ascii="Arial" w:hAnsi="Arial" w:cs="Arial"/>
          <w:sz w:val="24"/>
        </w:rPr>
        <w:t>Realizar maniobras de resucitación.</w:t>
      </w:r>
    </w:p>
    <w:p w14:paraId="596FDF3D" w14:textId="77777777" w:rsidR="004C0DBB" w:rsidRPr="004710AB" w:rsidRDefault="004C0DBB" w:rsidP="004C0DBB">
      <w:pPr>
        <w:pStyle w:val="Prrafodelista"/>
        <w:numPr>
          <w:ilvl w:val="1"/>
          <w:numId w:val="2"/>
        </w:numPr>
        <w:spacing w:after="0" w:line="276" w:lineRule="auto"/>
        <w:rPr>
          <w:rFonts w:ascii="Arial" w:hAnsi="Arial" w:cs="Arial"/>
          <w:sz w:val="24"/>
        </w:rPr>
      </w:pPr>
      <w:r w:rsidRPr="004710AB">
        <w:rPr>
          <w:rFonts w:ascii="Arial" w:hAnsi="Arial" w:cs="Arial"/>
          <w:sz w:val="24"/>
        </w:rPr>
        <w:t>Realizar maniobras de rescate.</w:t>
      </w:r>
    </w:p>
    <w:p w14:paraId="33D4019A" w14:textId="77777777" w:rsidR="004C0DBB" w:rsidRPr="00730CD5" w:rsidRDefault="004C0DBB" w:rsidP="004C0DBB">
      <w:pPr>
        <w:pStyle w:val="Prrafodelista"/>
        <w:numPr>
          <w:ilvl w:val="1"/>
          <w:numId w:val="2"/>
        </w:numPr>
        <w:spacing w:after="0" w:line="276" w:lineRule="auto"/>
        <w:rPr>
          <w:rFonts w:ascii="Arial" w:hAnsi="Arial" w:cs="Arial"/>
          <w:sz w:val="24"/>
        </w:rPr>
      </w:pPr>
      <w:r w:rsidRPr="00730CD5">
        <w:rPr>
          <w:rFonts w:ascii="Arial" w:hAnsi="Arial" w:cs="Arial"/>
          <w:sz w:val="24"/>
        </w:rPr>
        <w:t>Ocurra p</w:t>
      </w:r>
      <w:r w:rsidR="00EA6E9C" w:rsidRPr="00730CD5">
        <w:rPr>
          <w:rFonts w:ascii="Arial" w:hAnsi="Arial" w:cs="Arial"/>
          <w:sz w:val="24"/>
        </w:rPr>
        <w:t xml:space="preserve">or caída de altura, de más de 1.8 </w:t>
      </w:r>
      <w:r w:rsidRPr="00730CD5">
        <w:rPr>
          <w:rFonts w:ascii="Arial" w:hAnsi="Arial" w:cs="Arial"/>
          <w:sz w:val="24"/>
        </w:rPr>
        <w:t>metros.</w:t>
      </w:r>
    </w:p>
    <w:p w14:paraId="3D39A500" w14:textId="6168F908" w:rsidR="00AA5C3D" w:rsidRPr="00493EB0" w:rsidRDefault="004C0DBB" w:rsidP="00493EB0">
      <w:pPr>
        <w:pStyle w:val="Prrafodelista"/>
        <w:numPr>
          <w:ilvl w:val="1"/>
          <w:numId w:val="2"/>
        </w:numPr>
        <w:spacing w:after="0" w:line="276" w:lineRule="auto"/>
        <w:rPr>
          <w:rFonts w:ascii="Arial" w:hAnsi="Arial" w:cs="Arial"/>
          <w:sz w:val="24"/>
        </w:rPr>
      </w:pPr>
      <w:r w:rsidRPr="004710AB">
        <w:rPr>
          <w:rFonts w:ascii="Arial" w:hAnsi="Arial" w:cs="Arial"/>
          <w:sz w:val="24"/>
        </w:rPr>
        <w:t>Provoque, de forma inmediata, la amputación o pérdida de cualquier parte del cuerpo, o</w:t>
      </w:r>
      <w:r w:rsidR="00493EB0">
        <w:rPr>
          <w:rFonts w:ascii="Arial" w:hAnsi="Arial" w:cs="Arial"/>
          <w:sz w:val="24"/>
        </w:rPr>
        <w:t xml:space="preserve"> </w:t>
      </w:r>
      <w:r w:rsidRPr="00493EB0">
        <w:rPr>
          <w:rFonts w:ascii="Arial" w:hAnsi="Arial" w:cs="Arial"/>
          <w:sz w:val="24"/>
        </w:rPr>
        <w:t>Involucre un número tal de trabajadores que afecte el desarrollo normal de la faena afectada.</w:t>
      </w:r>
      <w:r w:rsidR="00AA5C3D" w:rsidRPr="00493EB0">
        <w:rPr>
          <w:rFonts w:ascii="Arial" w:hAnsi="Arial" w:cs="Arial"/>
          <w:sz w:val="24"/>
        </w:rPr>
        <w:t xml:space="preserve"> </w:t>
      </w:r>
    </w:p>
    <w:p w14:paraId="677BC238"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Accidente de tra</w:t>
      </w:r>
      <w:r w:rsidR="005E3D73" w:rsidRPr="004710AB">
        <w:rPr>
          <w:rFonts w:ascii="Arial" w:hAnsi="Arial" w:cs="Arial"/>
          <w:b/>
          <w:sz w:val="24"/>
        </w:rPr>
        <w:t>yect</w:t>
      </w:r>
      <w:r w:rsidRPr="004710AB">
        <w:rPr>
          <w:rFonts w:ascii="Arial" w:hAnsi="Arial" w:cs="Arial"/>
          <w:b/>
          <w:sz w:val="24"/>
        </w:rPr>
        <w:t>o:</w:t>
      </w:r>
      <w:r w:rsidR="005B5F89" w:rsidRPr="004710AB">
        <w:rPr>
          <w:rFonts w:ascii="Arial" w:hAnsi="Arial" w:cs="Arial"/>
          <w:sz w:val="24"/>
        </w:rPr>
        <w:t xml:space="preserve"> son los accidentes que ocurren en el trayecto directo, de ida o regreso entre la habitación y el lugar de trabajo.</w:t>
      </w:r>
    </w:p>
    <w:p w14:paraId="11D6DAA7"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Acto inseguro:</w:t>
      </w:r>
      <w:r w:rsidR="001F54C4" w:rsidRPr="004710AB">
        <w:rPr>
          <w:rFonts w:ascii="Arial" w:hAnsi="Arial" w:cs="Arial"/>
          <w:sz w:val="24"/>
        </w:rPr>
        <w:t xml:space="preserve"> </w:t>
      </w:r>
      <w:r w:rsidR="005B5F89" w:rsidRPr="004710AB">
        <w:rPr>
          <w:rFonts w:ascii="Arial" w:hAnsi="Arial" w:cs="Arial"/>
          <w:sz w:val="24"/>
        </w:rPr>
        <w:t>e</w:t>
      </w:r>
      <w:r w:rsidR="001F54C4" w:rsidRPr="004710AB">
        <w:rPr>
          <w:rFonts w:ascii="Arial" w:hAnsi="Arial" w:cs="Arial"/>
          <w:sz w:val="24"/>
          <w:lang w:val="es-CL"/>
        </w:rPr>
        <w:t>s toda actividad que por acción u omisión del trabajador conlleva la violación de un procedimiento, norma, reglamento o práctica segura establecida y que puede producir un accidente, incidente o enfermedad profesional.</w:t>
      </w:r>
    </w:p>
    <w:p w14:paraId="7A8EF941"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Capacitación:</w:t>
      </w:r>
      <w:r w:rsidRPr="004710AB">
        <w:rPr>
          <w:rFonts w:ascii="Arial" w:hAnsi="Arial" w:cs="Arial"/>
          <w:sz w:val="24"/>
        </w:rPr>
        <w:t xml:space="preserve"> </w:t>
      </w:r>
      <w:r w:rsidR="005B5F89" w:rsidRPr="004710AB">
        <w:rPr>
          <w:rFonts w:ascii="Arial" w:hAnsi="Arial" w:cs="Arial"/>
          <w:sz w:val="24"/>
        </w:rPr>
        <w:t xml:space="preserve">es el proceso destinado a promover, facilitar, fomentar, y desarrollar las aptitudes, habilidades o grados de conocimientos de los </w:t>
      </w:r>
      <w:r w:rsidR="005B5F89" w:rsidRPr="004710AB">
        <w:rPr>
          <w:rFonts w:ascii="Arial" w:hAnsi="Arial" w:cs="Arial"/>
          <w:sz w:val="24"/>
        </w:rPr>
        <w:lastRenderedPageBreak/>
        <w:t>trabajadores, con el fin de permitirles mejores oportunidades y condiciones de vida y de trabajo.</w:t>
      </w:r>
    </w:p>
    <w:p w14:paraId="59FD227B"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Comité Paritario</w:t>
      </w:r>
      <w:r w:rsidR="004C0DBB" w:rsidRPr="004710AB">
        <w:rPr>
          <w:rFonts w:ascii="Arial" w:hAnsi="Arial" w:cs="Arial"/>
          <w:b/>
          <w:sz w:val="24"/>
        </w:rPr>
        <w:t xml:space="preserve"> de Higiene y Seguridad</w:t>
      </w:r>
      <w:r w:rsidRPr="004710AB">
        <w:rPr>
          <w:rFonts w:ascii="Arial" w:hAnsi="Arial" w:cs="Arial"/>
          <w:b/>
          <w:sz w:val="24"/>
        </w:rPr>
        <w:t>:</w:t>
      </w:r>
      <w:r w:rsidRPr="004710AB">
        <w:rPr>
          <w:rFonts w:ascii="Arial" w:hAnsi="Arial" w:cs="Arial"/>
          <w:sz w:val="24"/>
        </w:rPr>
        <w:t xml:space="preserve"> </w:t>
      </w:r>
      <w:r w:rsidRPr="004710AB">
        <w:rPr>
          <w:rFonts w:ascii="Arial" w:hAnsi="Arial" w:cs="Arial"/>
          <w:bCs/>
          <w:sz w:val="24"/>
          <w:lang w:val="es-CL"/>
        </w:rPr>
        <w:t>entidad técnica y práctica, encargada de velar por la seguridad e integridad física y psicológica de los trabajadores pertenecientes a una empresa, conformada por tres (3) representantes de la empresa y por tres (3) representantes de los trabajadores en conformidad con el Decreto Supremo N°54, de 1969, del Ministerio del Trabajo y Previsión Social.</w:t>
      </w:r>
    </w:p>
    <w:p w14:paraId="5F20A9DD" w14:textId="77777777" w:rsidR="004C0DBB" w:rsidRPr="004710AB" w:rsidRDefault="004C0DBB"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Comité Paritario de faena:</w:t>
      </w:r>
      <w:r w:rsidR="009E7EBB">
        <w:rPr>
          <w:rFonts w:ascii="Arial" w:hAnsi="Arial" w:cs="Arial"/>
          <w:sz w:val="24"/>
        </w:rPr>
        <w:t xml:space="preserve"> O</w:t>
      </w:r>
      <w:r w:rsidRPr="004710AB">
        <w:rPr>
          <w:rFonts w:ascii="Arial" w:hAnsi="Arial" w:cs="Arial"/>
          <w:sz w:val="24"/>
        </w:rPr>
        <w:t>rganismo técnico de participación entre empresas y trabajadores, para detectar y evaluar los riesgos de accidentes y enfermedades profesionales, de todos los trabajadores de la faena, obra o servicio; cualquiera sea su dependencia. Sus acuerdos son de cumplimiento obligatorio para la empresa principal, contratistas y subcontratistas.</w:t>
      </w:r>
    </w:p>
    <w:p w14:paraId="032173AE" w14:textId="77777777" w:rsidR="001F54C4" w:rsidRPr="004710AB" w:rsidRDefault="00AA5C3D" w:rsidP="008630F5">
      <w:pPr>
        <w:pStyle w:val="Prrafodelista"/>
        <w:numPr>
          <w:ilvl w:val="0"/>
          <w:numId w:val="2"/>
        </w:numPr>
        <w:spacing w:after="0" w:line="276" w:lineRule="auto"/>
        <w:rPr>
          <w:rFonts w:ascii="Arial" w:hAnsi="Arial" w:cs="Arial"/>
          <w:b/>
          <w:sz w:val="24"/>
          <w:lang w:val="es-ES_tradnl"/>
        </w:rPr>
      </w:pPr>
      <w:r w:rsidRPr="004710AB">
        <w:rPr>
          <w:rFonts w:ascii="Arial" w:hAnsi="Arial" w:cs="Arial"/>
          <w:b/>
          <w:sz w:val="24"/>
        </w:rPr>
        <w:t>Condición insegura:</w:t>
      </w:r>
      <w:r w:rsidR="009E7EBB">
        <w:rPr>
          <w:rFonts w:ascii="Arial" w:hAnsi="Arial" w:cs="Arial"/>
          <w:sz w:val="24"/>
        </w:rPr>
        <w:t xml:space="preserve"> E</w:t>
      </w:r>
      <w:r w:rsidR="001F54C4" w:rsidRPr="004710AB">
        <w:rPr>
          <w:rFonts w:ascii="Arial" w:hAnsi="Arial" w:cs="Arial"/>
          <w:sz w:val="24"/>
        </w:rPr>
        <w:t>s cualquier situación o característica física o ambiental previsible que se desvía de aquella que es aceptable, normal o correcta, y que por ello puede producir un accidente, incidente o enfermedad profesional. En la mayoría de los casos es el resultado de Actos Inseguros.</w:t>
      </w:r>
    </w:p>
    <w:p w14:paraId="355F9F5F"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Control previo al inicio de los trabajos:</w:t>
      </w:r>
      <w:r w:rsidR="001F54C4" w:rsidRPr="004710AB">
        <w:rPr>
          <w:rFonts w:ascii="Arial" w:hAnsi="Arial" w:cs="Arial"/>
          <w:sz w:val="24"/>
        </w:rPr>
        <w:t xml:space="preserve"> </w:t>
      </w:r>
      <w:r w:rsidR="009E7EBB">
        <w:rPr>
          <w:rFonts w:ascii="Arial" w:hAnsi="Arial" w:cs="Arial"/>
          <w:bCs/>
          <w:sz w:val="24"/>
          <w:lang w:val="es-CL"/>
        </w:rPr>
        <w:t>C</w:t>
      </w:r>
      <w:r w:rsidR="001F54C4" w:rsidRPr="004710AB">
        <w:rPr>
          <w:rFonts w:ascii="Arial" w:hAnsi="Arial" w:cs="Arial"/>
          <w:bCs/>
          <w:sz w:val="24"/>
          <w:lang w:val="es-CL"/>
        </w:rPr>
        <w:t>omprobación de las condiciones de seguridad que se debe realizar antes del inicio de los trabajos; así como, la identificación de aspectos singulares en el entorno de la actividad que puedan condicionar las medidas preventivas necesarias.</w:t>
      </w:r>
    </w:p>
    <w:p w14:paraId="3071CC18"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Elementos de protección personal:</w:t>
      </w:r>
      <w:r w:rsidR="005B5F89" w:rsidRPr="004710AB">
        <w:rPr>
          <w:rFonts w:ascii="Arial" w:hAnsi="Arial" w:cs="Arial"/>
          <w:sz w:val="24"/>
        </w:rPr>
        <w:t xml:space="preserve"> es todo </w:t>
      </w:r>
      <w:r w:rsidR="005B5F89" w:rsidRPr="004710AB">
        <w:rPr>
          <w:rFonts w:ascii="Arial" w:hAnsi="Arial" w:cs="Arial"/>
          <w:sz w:val="24"/>
          <w:shd w:val="clear" w:color="auto" w:fill="FFFFFF"/>
        </w:rPr>
        <w:t>equipo, aparato o dispositivo especialmente proyectado y fabricado para preservar el cuerpo humano, en todo o en parte, de riesgos específicos de accidentes del trabajo o enfermedades profesionales.</w:t>
      </w:r>
      <w:r w:rsidR="005B5F89" w:rsidRPr="004710AB">
        <w:rPr>
          <w:rFonts w:ascii="Arial" w:hAnsi="Arial" w:cs="Arial"/>
          <w:sz w:val="24"/>
        </w:rPr>
        <w:t xml:space="preserve"> </w:t>
      </w:r>
    </w:p>
    <w:p w14:paraId="18AF7143" w14:textId="77777777" w:rsidR="004C0DBB" w:rsidRPr="004710AB" w:rsidRDefault="004C0DBB"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Empresa principal:</w:t>
      </w:r>
      <w:r w:rsidRPr="004710AB">
        <w:rPr>
          <w:rFonts w:ascii="Arial" w:hAnsi="Arial" w:cs="Arial"/>
          <w:sz w:val="24"/>
        </w:rPr>
        <w:t xml:space="preserve"> Persona natural o jurídica dueña de la obra, empresa o faena para la cual se desarrollan los servicios o ejecutan las obras contratadas o subcontratadas. En adelante indistintamente la EMPRESA, o empresa principal.</w:t>
      </w:r>
    </w:p>
    <w:p w14:paraId="1D98E831" w14:textId="77777777" w:rsidR="00AA5C3D"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Enfermedad profesional:</w:t>
      </w:r>
      <w:r w:rsidR="001F54C4" w:rsidRPr="004710AB">
        <w:rPr>
          <w:rFonts w:ascii="Arial" w:hAnsi="Arial" w:cs="Arial"/>
          <w:sz w:val="24"/>
        </w:rPr>
        <w:t xml:space="preserve"> </w:t>
      </w:r>
      <w:r w:rsidR="005B5F89" w:rsidRPr="004710AB">
        <w:rPr>
          <w:rFonts w:ascii="Arial" w:hAnsi="Arial" w:cs="Arial"/>
          <w:sz w:val="24"/>
          <w:lang w:val="es-CL"/>
        </w:rPr>
        <w:t>e</w:t>
      </w:r>
      <w:r w:rsidR="001F54C4" w:rsidRPr="004710AB">
        <w:rPr>
          <w:rFonts w:ascii="Arial" w:hAnsi="Arial" w:cs="Arial"/>
          <w:sz w:val="24"/>
          <w:lang w:val="es-CL"/>
        </w:rPr>
        <w:t>s enfermedad profesional la causada de forma directa por el ejercicio de la profesión o trabajo y que le produzca incapacidad o muerte.</w:t>
      </w:r>
    </w:p>
    <w:p w14:paraId="0E1052E8" w14:textId="77777777" w:rsidR="005B5F89" w:rsidRPr="004710AB" w:rsidRDefault="00AA5C3D"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Incidente</w:t>
      </w:r>
      <w:r w:rsidR="001F54C4" w:rsidRPr="004710AB">
        <w:rPr>
          <w:rFonts w:ascii="Arial" w:hAnsi="Arial" w:cs="Arial"/>
          <w:b/>
          <w:sz w:val="24"/>
        </w:rPr>
        <w:t>:</w:t>
      </w:r>
      <w:r w:rsidR="005B5F89" w:rsidRPr="004710AB">
        <w:rPr>
          <w:rFonts w:ascii="Arial" w:hAnsi="Arial" w:cs="Arial"/>
          <w:sz w:val="24"/>
        </w:rPr>
        <w:t xml:space="preserve"> suceso que no ha producido lesión a la persona o daño al medio ambiente pero que bajo otras circunstancias podría haber derivado en daños personales, materiales, al proceso productivo o al medio ambientales.</w:t>
      </w:r>
    </w:p>
    <w:p w14:paraId="23493D1D"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Inspección planeada:</w:t>
      </w:r>
      <w:r w:rsidRPr="004710AB">
        <w:rPr>
          <w:rFonts w:ascii="Arial" w:hAnsi="Arial" w:cs="Arial"/>
          <w:sz w:val="24"/>
        </w:rPr>
        <w:t xml:space="preserve"> </w:t>
      </w:r>
      <w:r w:rsidR="000C2F3D" w:rsidRPr="004710AB">
        <w:rPr>
          <w:rFonts w:ascii="Arial" w:hAnsi="Arial" w:cs="Arial"/>
          <w:sz w:val="24"/>
          <w:lang w:val="es-CL"/>
        </w:rPr>
        <w:t>observación programada del comportamiento del trabajo de una persona, equipo de personas o grupo de trabajo en una actividad, faena, recinto, planta u instalación con el objeto de identificar y corregir comportamientos inseguros y reforzar los comportamientos seguros.</w:t>
      </w:r>
      <w:r w:rsidR="000C2F3D" w:rsidRPr="004710AB">
        <w:rPr>
          <w:rFonts w:ascii="Arial" w:hAnsi="Arial" w:cs="Arial"/>
          <w:sz w:val="24"/>
        </w:rPr>
        <w:t xml:space="preserve"> </w:t>
      </w:r>
    </w:p>
    <w:p w14:paraId="4BBA492B"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lastRenderedPageBreak/>
        <w:t>Inspección no-planeada:</w:t>
      </w:r>
      <w:r w:rsidR="000C2F3D" w:rsidRPr="004710AB">
        <w:rPr>
          <w:rFonts w:ascii="Arial" w:hAnsi="Arial" w:cs="Arial"/>
          <w:sz w:val="24"/>
        </w:rPr>
        <w:t xml:space="preserve"> </w:t>
      </w:r>
      <w:r w:rsidR="00B33653" w:rsidRPr="004710AB">
        <w:rPr>
          <w:rFonts w:ascii="Arial" w:hAnsi="Arial" w:cs="Arial"/>
          <w:sz w:val="24"/>
          <w:lang w:val="es-CL"/>
        </w:rPr>
        <w:t>observación imprevista</w:t>
      </w:r>
      <w:r w:rsidR="000C2F3D" w:rsidRPr="004710AB">
        <w:rPr>
          <w:rFonts w:ascii="Arial" w:hAnsi="Arial" w:cs="Arial"/>
          <w:sz w:val="24"/>
          <w:lang w:val="es-CL"/>
        </w:rPr>
        <w:t xml:space="preserve"> del comportamiento del trabajo de una persona, equipo de personas o grupo de trabajo en una actividad, faena, recinto, planta u instalación con el objeto de identificar y corregir comportamientos inseguros y reforzar los comportamientos seguros.</w:t>
      </w:r>
    </w:p>
    <w:p w14:paraId="4495C2F9"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Obligación de informar:</w:t>
      </w:r>
      <w:r w:rsidR="00B33653" w:rsidRPr="004710AB">
        <w:rPr>
          <w:rFonts w:ascii="Arial" w:hAnsi="Arial" w:cs="Arial"/>
          <w:sz w:val="24"/>
        </w:rPr>
        <w:t xml:space="preserve"> es la obligación que tiene el empleador de informar a todos sus trabajadores de forma oportuna y conveniente a todos sus trabajadores acerca de los riesgos que entrañan sus labores, de las medidas preventivas y los métodos de trabajo correctos.</w:t>
      </w:r>
    </w:p>
    <w:p w14:paraId="4065A7D1" w14:textId="77777777" w:rsidR="004C0DBB" w:rsidRPr="004710AB" w:rsidRDefault="004C0DBB"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Obra, faena o servicio propio del giro:</w:t>
      </w:r>
      <w:r w:rsidRPr="004710AB">
        <w:rPr>
          <w:rFonts w:ascii="Arial" w:hAnsi="Arial" w:cs="Arial"/>
          <w:sz w:val="24"/>
        </w:rPr>
        <w:t xml:space="preserve"> todo proyecto, trabajo o actividad destinada a que la EMPRESA, desarrolle sus operaciones o negocios, cuya ejecución se realice bajo su responsabilidad, en un área o lugar determinada, edificada o no, con trabajadores sujetos a régimen de subcontratación.</w:t>
      </w:r>
    </w:p>
    <w:p w14:paraId="16E3E335"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Organismo técnico de capacitación:</w:t>
      </w:r>
      <w:r w:rsidR="00B33653" w:rsidRPr="004710AB">
        <w:rPr>
          <w:rFonts w:ascii="Arial" w:hAnsi="Arial" w:cs="Arial"/>
          <w:sz w:val="24"/>
        </w:rPr>
        <w:t xml:space="preserve"> l</w:t>
      </w:r>
      <w:r w:rsidR="00B33653" w:rsidRPr="004710AB">
        <w:rPr>
          <w:rFonts w:ascii="Arial" w:hAnsi="Arial" w:cs="Arial"/>
          <w:sz w:val="24"/>
          <w:lang w:val="es-CL"/>
        </w:rPr>
        <w:t>os Organismos Técnicos de Capacitación son instituciones acreditadas por SENCE que tienen la exclusividad para ejecutar actividades de capacitación que puedan ser imputadas a la franquicia tributaria.</w:t>
      </w:r>
    </w:p>
    <w:p w14:paraId="3F901968"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Plan de acción personal - PAP:</w:t>
      </w:r>
      <w:r w:rsidRPr="004710AB">
        <w:rPr>
          <w:rFonts w:ascii="Arial" w:hAnsi="Arial" w:cs="Arial"/>
          <w:sz w:val="24"/>
        </w:rPr>
        <w:t xml:space="preserve"> </w:t>
      </w:r>
      <w:r w:rsidRPr="004710AB">
        <w:rPr>
          <w:rFonts w:ascii="Arial" w:hAnsi="Arial" w:cs="Arial"/>
          <w:sz w:val="24"/>
          <w:lang w:val="es-CL"/>
        </w:rPr>
        <w:t>conjunto de actividades y comportamientos a seguir con el objeto de manifestar su</w:t>
      </w:r>
      <w:r w:rsidRPr="004710AB">
        <w:rPr>
          <w:rFonts w:ascii="Arial" w:hAnsi="Arial" w:cs="Arial"/>
          <w:b/>
          <w:sz w:val="24"/>
          <w:lang w:val="es-CL"/>
        </w:rPr>
        <w:t xml:space="preserve"> </w:t>
      </w:r>
      <w:r w:rsidRPr="004710AB">
        <w:rPr>
          <w:rFonts w:ascii="Arial" w:hAnsi="Arial" w:cs="Arial"/>
          <w:sz w:val="24"/>
          <w:lang w:val="es-CL"/>
        </w:rPr>
        <w:t>compromiso con la seguridad y salud.</w:t>
      </w:r>
    </w:p>
    <w:p w14:paraId="162B8A9E"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Programa de capacitación:</w:t>
      </w:r>
      <w:r w:rsidRPr="004710AB">
        <w:rPr>
          <w:rFonts w:ascii="Arial" w:hAnsi="Arial" w:cs="Arial"/>
          <w:sz w:val="24"/>
        </w:rPr>
        <w:t xml:space="preserve"> </w:t>
      </w:r>
      <w:r w:rsidR="00814B76" w:rsidRPr="004710AB">
        <w:rPr>
          <w:rFonts w:ascii="Arial" w:hAnsi="Arial" w:cs="Arial"/>
          <w:sz w:val="24"/>
          <w:szCs w:val="24"/>
        </w:rPr>
        <w:t>documento organizado de las capacitaciones que se le brindan a los trabajadores durante el año según diferentes criterios.</w:t>
      </w:r>
      <w:r w:rsidR="00814B76" w:rsidRPr="004710AB">
        <w:rPr>
          <w:rFonts w:ascii="Arial" w:hAnsi="Arial" w:cs="Arial"/>
          <w:sz w:val="24"/>
        </w:rPr>
        <w:t xml:space="preserve"> </w:t>
      </w:r>
    </w:p>
    <w:p w14:paraId="1F718F17" w14:textId="77777777" w:rsidR="00B33653" w:rsidRPr="004710AB" w:rsidRDefault="00B33653"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Programa de Seguridad y Salud Ocupacional:</w:t>
      </w:r>
      <w:r w:rsidR="007D01B7" w:rsidRPr="004710AB">
        <w:rPr>
          <w:rFonts w:ascii="Arial" w:hAnsi="Arial" w:cs="Arial"/>
          <w:sz w:val="24"/>
        </w:rPr>
        <w:t xml:space="preserve"> conjunto de elementos que integran las acciones de prevención de riesgos, a fin de garantizar la protección de la salud y la seguridad de todos los trabajadores que desarrollan labores en la empresa.</w:t>
      </w:r>
    </w:p>
    <w:p w14:paraId="628B27F7" w14:textId="77777777" w:rsidR="001F54C4"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Reunión de seguridad – RS:</w:t>
      </w:r>
      <w:r w:rsidRPr="004710AB">
        <w:rPr>
          <w:rFonts w:ascii="Arial" w:hAnsi="Arial" w:cs="Arial"/>
          <w:sz w:val="24"/>
        </w:rPr>
        <w:t xml:space="preserve"> </w:t>
      </w:r>
      <w:r w:rsidRPr="004710AB">
        <w:rPr>
          <w:rFonts w:ascii="Arial" w:hAnsi="Arial" w:cs="Arial"/>
          <w:sz w:val="24"/>
          <w:lang w:val="es-CL"/>
        </w:rPr>
        <w:t>reunión periódica de comunicación presencial entre cualquier Líder que tenga personal propio a su cargo y/o equipo de colaboradores de EECC, que permite transmitir la información, objetivos y avances en Seguridad y Salud en el CGE y filiales en su ámbito específico, y establecer un diálogo participativo en ambos sentidos.</w:t>
      </w:r>
    </w:p>
    <w:p w14:paraId="0F891AEE" w14:textId="77777777" w:rsidR="00AA5C3D" w:rsidRPr="004710AB" w:rsidRDefault="001F54C4" w:rsidP="008630F5">
      <w:pPr>
        <w:pStyle w:val="Prrafodelista"/>
        <w:numPr>
          <w:ilvl w:val="0"/>
          <w:numId w:val="2"/>
        </w:numPr>
        <w:spacing w:after="0" w:line="276" w:lineRule="auto"/>
        <w:rPr>
          <w:rFonts w:ascii="Arial" w:hAnsi="Arial" w:cs="Arial"/>
          <w:sz w:val="24"/>
        </w:rPr>
      </w:pPr>
      <w:r w:rsidRPr="004710AB">
        <w:rPr>
          <w:rFonts w:ascii="Arial" w:hAnsi="Arial" w:cs="Arial"/>
          <w:b/>
          <w:sz w:val="24"/>
        </w:rPr>
        <w:t>Vigilancia de la salud</w:t>
      </w:r>
      <w:r w:rsidR="00AA5C3D" w:rsidRPr="004710AB">
        <w:rPr>
          <w:rFonts w:ascii="Arial" w:hAnsi="Arial" w:cs="Arial"/>
          <w:b/>
          <w:sz w:val="24"/>
        </w:rPr>
        <w:t>:</w:t>
      </w:r>
      <w:r w:rsidRPr="004710AB">
        <w:rPr>
          <w:rFonts w:ascii="Arial" w:hAnsi="Arial" w:cs="Arial"/>
          <w:sz w:val="24"/>
        </w:rPr>
        <w:t xml:space="preserve"> e</w:t>
      </w:r>
      <w:r w:rsidRPr="004710AB">
        <w:rPr>
          <w:rFonts w:ascii="Arial" w:hAnsi="Arial" w:cs="Arial"/>
          <w:sz w:val="24"/>
          <w:lang w:val="es-CL"/>
        </w:rPr>
        <w:t>s el conjunto de las actividades desarrolladas por la organización para observar y controlar las actividades y procesos en el lugar de trabajo que según su exposición podrían derivar en una enfermedad profesional.</w:t>
      </w:r>
    </w:p>
    <w:p w14:paraId="19DADB07" w14:textId="77777777" w:rsidR="004710AB" w:rsidRDefault="004710AB" w:rsidP="00722427">
      <w:pPr>
        <w:pStyle w:val="Ttulo1"/>
      </w:pPr>
      <w:bookmarkStart w:id="5" w:name="_Toc512605304"/>
    </w:p>
    <w:p w14:paraId="7C1168B7" w14:textId="77777777" w:rsidR="004710AB" w:rsidRDefault="004710AB" w:rsidP="00722427">
      <w:pPr>
        <w:pStyle w:val="Ttulo1"/>
      </w:pPr>
    </w:p>
    <w:p w14:paraId="42EB3821" w14:textId="77777777" w:rsidR="00620D83" w:rsidRDefault="00620D83" w:rsidP="00620D83"/>
    <w:p w14:paraId="7B30B6A9" w14:textId="77777777" w:rsidR="005A6AFD" w:rsidRPr="00620D83" w:rsidRDefault="005A6AFD" w:rsidP="00620D83"/>
    <w:p w14:paraId="54D5295F" w14:textId="77777777" w:rsidR="00F3282E" w:rsidRDefault="00F3282E" w:rsidP="00722427">
      <w:pPr>
        <w:pStyle w:val="Ttulo1"/>
      </w:pPr>
      <w:r w:rsidRPr="00AA5C3D">
        <w:lastRenderedPageBreak/>
        <w:t>Responsabilidades:</w:t>
      </w:r>
      <w:bookmarkEnd w:id="5"/>
    </w:p>
    <w:p w14:paraId="10A1041F" w14:textId="77777777" w:rsidR="00BA1F9D" w:rsidRPr="00BA1F9D" w:rsidRDefault="00BA1F9D" w:rsidP="00BA1F9D"/>
    <w:p w14:paraId="0C27CE3D" w14:textId="77777777" w:rsidR="00261F9D" w:rsidRPr="004710AB" w:rsidRDefault="00261F9D" w:rsidP="008630F5">
      <w:pPr>
        <w:spacing w:after="0"/>
        <w:jc w:val="both"/>
        <w:rPr>
          <w:rFonts w:ascii="Arial" w:hAnsi="Arial" w:cs="Arial"/>
          <w:sz w:val="24"/>
        </w:rPr>
      </w:pPr>
      <w:r w:rsidRPr="004710AB">
        <w:rPr>
          <w:rFonts w:ascii="Arial" w:hAnsi="Arial" w:cs="Arial"/>
          <w:sz w:val="24"/>
        </w:rPr>
        <w:t>Corresponden a aquellas indicadas a lo largo del presente documento.</w:t>
      </w:r>
      <w:r w:rsidR="006F24ED" w:rsidRPr="004710AB">
        <w:rPr>
          <w:rFonts w:ascii="Arial" w:hAnsi="Arial" w:cs="Arial"/>
          <w:sz w:val="24"/>
        </w:rPr>
        <w:t xml:space="preserve"> </w:t>
      </w:r>
      <w:r w:rsidR="003719C7" w:rsidRPr="004710AB">
        <w:rPr>
          <w:rFonts w:ascii="Arial" w:hAnsi="Arial" w:cs="Arial"/>
          <w:sz w:val="24"/>
        </w:rPr>
        <w:t xml:space="preserve">Se destacan </w:t>
      </w:r>
      <w:r w:rsidRPr="004710AB">
        <w:rPr>
          <w:rFonts w:ascii="Arial" w:hAnsi="Arial" w:cs="Arial"/>
          <w:sz w:val="24"/>
        </w:rPr>
        <w:t>las responsabilidades según cargo:</w:t>
      </w:r>
    </w:p>
    <w:p w14:paraId="6E1FBDBE" w14:textId="77777777" w:rsidR="00261F9D" w:rsidRPr="004710AB" w:rsidRDefault="00261F9D" w:rsidP="008630F5">
      <w:pPr>
        <w:spacing w:after="0"/>
        <w:jc w:val="both"/>
        <w:rPr>
          <w:sz w:val="32"/>
        </w:rPr>
      </w:pPr>
    </w:p>
    <w:p w14:paraId="52BF1C15" w14:textId="77777777" w:rsidR="00261F9D" w:rsidRPr="004710AB" w:rsidRDefault="00261F9D" w:rsidP="008630F5">
      <w:pPr>
        <w:pStyle w:val="Prrafodelista"/>
        <w:numPr>
          <w:ilvl w:val="0"/>
          <w:numId w:val="4"/>
        </w:numPr>
        <w:spacing w:after="0" w:line="276" w:lineRule="auto"/>
        <w:rPr>
          <w:rFonts w:ascii="Arial" w:hAnsi="Arial" w:cs="Arial"/>
          <w:b/>
          <w:sz w:val="24"/>
        </w:rPr>
      </w:pPr>
      <w:r w:rsidRPr="004710AB">
        <w:rPr>
          <w:rFonts w:ascii="Arial" w:hAnsi="Arial" w:cs="Arial"/>
          <w:b/>
          <w:sz w:val="24"/>
        </w:rPr>
        <w:t>Gerente general:</w:t>
      </w:r>
    </w:p>
    <w:p w14:paraId="08A5276D" w14:textId="77777777" w:rsidR="00E12B84" w:rsidRPr="004710AB" w:rsidRDefault="00E12B84" w:rsidP="008630F5">
      <w:pPr>
        <w:pStyle w:val="Prrafodelista"/>
        <w:numPr>
          <w:ilvl w:val="1"/>
          <w:numId w:val="4"/>
        </w:numPr>
        <w:spacing w:after="0" w:line="276" w:lineRule="auto"/>
        <w:rPr>
          <w:rFonts w:ascii="Arial" w:hAnsi="Arial" w:cs="Arial"/>
          <w:sz w:val="24"/>
        </w:rPr>
      </w:pPr>
      <w:r w:rsidRPr="004710AB">
        <w:rPr>
          <w:rFonts w:ascii="Arial" w:hAnsi="Arial" w:cs="Arial"/>
          <w:sz w:val="24"/>
        </w:rPr>
        <w:t>Participar en las diferentes actividades del Programa de Seguridad</w:t>
      </w:r>
      <w:r w:rsidR="003719C7" w:rsidRPr="004710AB">
        <w:rPr>
          <w:rFonts w:ascii="Arial" w:hAnsi="Arial" w:cs="Arial"/>
          <w:sz w:val="24"/>
        </w:rPr>
        <w:t xml:space="preserve"> de la empresa</w:t>
      </w:r>
      <w:r w:rsidR="00C431E6" w:rsidRPr="004710AB">
        <w:rPr>
          <w:rFonts w:ascii="Arial" w:hAnsi="Arial" w:cs="Arial"/>
          <w:sz w:val="24"/>
        </w:rPr>
        <w:t xml:space="preserve"> fomentando un liderazgo visible y cooperativo</w:t>
      </w:r>
      <w:r w:rsidR="003719C7" w:rsidRPr="004710AB">
        <w:rPr>
          <w:rFonts w:ascii="Arial" w:hAnsi="Arial" w:cs="Arial"/>
          <w:sz w:val="24"/>
        </w:rPr>
        <w:t>.</w:t>
      </w:r>
    </w:p>
    <w:p w14:paraId="42E63340" w14:textId="77777777" w:rsidR="006F24ED" w:rsidRPr="004710AB" w:rsidRDefault="006F24ED" w:rsidP="008630F5">
      <w:pPr>
        <w:pStyle w:val="Prrafodelista"/>
        <w:numPr>
          <w:ilvl w:val="1"/>
          <w:numId w:val="4"/>
        </w:numPr>
        <w:spacing w:after="0" w:line="276" w:lineRule="auto"/>
        <w:rPr>
          <w:rFonts w:ascii="Arial" w:hAnsi="Arial" w:cs="Arial"/>
          <w:sz w:val="24"/>
        </w:rPr>
      </w:pPr>
      <w:r w:rsidRPr="004710AB">
        <w:rPr>
          <w:rFonts w:ascii="Arial" w:hAnsi="Arial" w:cs="Arial"/>
          <w:sz w:val="24"/>
        </w:rPr>
        <w:t>Asignar los recursos</w:t>
      </w:r>
      <w:r w:rsidR="002A5A0E" w:rsidRPr="004710AB">
        <w:rPr>
          <w:rFonts w:ascii="Arial" w:hAnsi="Arial" w:cs="Arial"/>
          <w:sz w:val="24"/>
        </w:rPr>
        <w:t xml:space="preserve"> </w:t>
      </w:r>
      <w:r w:rsidRPr="004710AB">
        <w:rPr>
          <w:rFonts w:ascii="Arial" w:hAnsi="Arial" w:cs="Arial"/>
          <w:sz w:val="24"/>
        </w:rPr>
        <w:t>financieros para la implementación y mantención del Programa de Seguridad y Salud Ocupacional, incluyendo recursos externos si fuese necesario.</w:t>
      </w:r>
    </w:p>
    <w:p w14:paraId="1448F000" w14:textId="77777777" w:rsidR="006F24ED" w:rsidRPr="004710AB" w:rsidRDefault="003719C7" w:rsidP="008630F5">
      <w:pPr>
        <w:pStyle w:val="Prrafodelista"/>
        <w:numPr>
          <w:ilvl w:val="1"/>
          <w:numId w:val="4"/>
        </w:numPr>
        <w:spacing w:after="0" w:line="276" w:lineRule="auto"/>
        <w:rPr>
          <w:rFonts w:ascii="Arial" w:hAnsi="Arial" w:cs="Arial"/>
          <w:sz w:val="24"/>
        </w:rPr>
      </w:pPr>
      <w:r w:rsidRPr="004710AB">
        <w:rPr>
          <w:rFonts w:ascii="Arial" w:hAnsi="Arial" w:cs="Arial"/>
          <w:sz w:val="24"/>
        </w:rPr>
        <w:t>Asegura</w:t>
      </w:r>
      <w:r w:rsidR="00C24580" w:rsidRPr="004710AB">
        <w:rPr>
          <w:rFonts w:ascii="Arial" w:hAnsi="Arial" w:cs="Arial"/>
          <w:sz w:val="24"/>
        </w:rPr>
        <w:t>r el cumplimiento de las disposiciones legales</w:t>
      </w:r>
      <w:r w:rsidR="00E12B84" w:rsidRPr="004710AB">
        <w:rPr>
          <w:rFonts w:ascii="Arial" w:hAnsi="Arial" w:cs="Arial"/>
          <w:sz w:val="24"/>
        </w:rPr>
        <w:t xml:space="preserve"> y reglamentarias vigentes en la empresa.</w:t>
      </w:r>
    </w:p>
    <w:p w14:paraId="4D2BE9FE" w14:textId="77777777" w:rsidR="003719C7" w:rsidRPr="004710AB" w:rsidRDefault="003719C7" w:rsidP="008630F5">
      <w:pPr>
        <w:pStyle w:val="Prrafodelista"/>
        <w:numPr>
          <w:ilvl w:val="1"/>
          <w:numId w:val="4"/>
        </w:numPr>
        <w:spacing w:after="0" w:line="276" w:lineRule="auto"/>
        <w:rPr>
          <w:rFonts w:ascii="Arial" w:hAnsi="Arial" w:cs="Arial"/>
          <w:sz w:val="24"/>
        </w:rPr>
      </w:pPr>
      <w:r w:rsidRPr="004710AB">
        <w:rPr>
          <w:rFonts w:ascii="Arial" w:hAnsi="Arial" w:cs="Arial"/>
          <w:sz w:val="24"/>
        </w:rPr>
        <w:t>Procurar la evaluación y vigilancia del cumplimiento del Programa de Seguridad y Salud Ocupacional en la empresa.</w:t>
      </w:r>
    </w:p>
    <w:p w14:paraId="28BCA5BE" w14:textId="77777777" w:rsidR="00E12B84" w:rsidRPr="004710AB" w:rsidRDefault="00E12B84" w:rsidP="008630F5">
      <w:pPr>
        <w:pStyle w:val="Prrafodelista"/>
        <w:spacing w:after="0" w:line="276" w:lineRule="auto"/>
        <w:ind w:left="1440"/>
        <w:rPr>
          <w:rFonts w:ascii="Arial" w:hAnsi="Arial" w:cs="Arial"/>
          <w:sz w:val="24"/>
        </w:rPr>
      </w:pPr>
    </w:p>
    <w:p w14:paraId="682F3626" w14:textId="77777777" w:rsidR="00261F9D" w:rsidRPr="004710AB" w:rsidRDefault="00261F9D" w:rsidP="008630F5">
      <w:pPr>
        <w:pStyle w:val="Prrafodelista"/>
        <w:numPr>
          <w:ilvl w:val="0"/>
          <w:numId w:val="4"/>
        </w:numPr>
        <w:spacing w:after="0" w:line="276" w:lineRule="auto"/>
        <w:rPr>
          <w:rFonts w:ascii="Arial" w:hAnsi="Arial" w:cs="Arial"/>
          <w:b/>
          <w:sz w:val="24"/>
        </w:rPr>
      </w:pPr>
      <w:r w:rsidRPr="004710AB">
        <w:rPr>
          <w:rFonts w:ascii="Arial" w:hAnsi="Arial" w:cs="Arial"/>
          <w:b/>
          <w:sz w:val="24"/>
        </w:rPr>
        <w:t>Asesor en Prevención de riesgos:</w:t>
      </w:r>
    </w:p>
    <w:p w14:paraId="763D3E9F" w14:textId="3EFBC40E" w:rsidR="0090097B" w:rsidRPr="0090097B" w:rsidRDefault="00C24580" w:rsidP="00AF7516">
      <w:pPr>
        <w:pStyle w:val="Prrafodelista"/>
        <w:numPr>
          <w:ilvl w:val="1"/>
          <w:numId w:val="4"/>
        </w:numPr>
        <w:spacing w:after="0" w:line="276" w:lineRule="auto"/>
        <w:rPr>
          <w:rFonts w:ascii="Arial" w:hAnsi="Arial" w:cs="Arial"/>
          <w:sz w:val="24"/>
        </w:rPr>
      </w:pPr>
      <w:r w:rsidRPr="0090097B">
        <w:rPr>
          <w:rFonts w:ascii="Arial" w:hAnsi="Arial" w:cs="Arial"/>
          <w:sz w:val="24"/>
        </w:rPr>
        <w:t>Organizar, coordinar y liderar las actividades del Programa d</w:t>
      </w:r>
      <w:r w:rsidR="007D01B7" w:rsidRPr="0090097B">
        <w:rPr>
          <w:rFonts w:ascii="Arial" w:hAnsi="Arial" w:cs="Arial"/>
          <w:sz w:val="24"/>
        </w:rPr>
        <w:t xml:space="preserve">e Seguridad y Salud Ocupacional al interior de la empresa </w:t>
      </w:r>
      <w:r w:rsidR="00E221EE">
        <w:rPr>
          <w:rFonts w:ascii="Arial" w:hAnsi="Arial" w:cs="Arial"/>
          <w:sz w:val="24"/>
          <w:szCs w:val="18"/>
        </w:rPr>
        <w:t>Inversiones CGL Limitada.</w:t>
      </w:r>
    </w:p>
    <w:p w14:paraId="26984C67" w14:textId="77777777" w:rsidR="00E12B84" w:rsidRPr="0090097B" w:rsidRDefault="00E12B84" w:rsidP="00AF7516">
      <w:pPr>
        <w:pStyle w:val="Prrafodelista"/>
        <w:numPr>
          <w:ilvl w:val="1"/>
          <w:numId w:val="4"/>
        </w:numPr>
        <w:spacing w:after="0" w:line="276" w:lineRule="auto"/>
        <w:rPr>
          <w:rFonts w:ascii="Arial" w:hAnsi="Arial" w:cs="Arial"/>
          <w:sz w:val="24"/>
        </w:rPr>
      </w:pPr>
      <w:r w:rsidRPr="0090097B">
        <w:rPr>
          <w:rFonts w:ascii="Arial" w:hAnsi="Arial" w:cs="Arial"/>
          <w:sz w:val="24"/>
        </w:rPr>
        <w:t>Efectuar la medición, evaluación, seguimiento y control del presente programa.</w:t>
      </w:r>
    </w:p>
    <w:p w14:paraId="3BB7E1F6" w14:textId="77777777" w:rsidR="00E12B84" w:rsidRPr="004710AB" w:rsidRDefault="00E12B84" w:rsidP="008630F5">
      <w:pPr>
        <w:pStyle w:val="Prrafodelista"/>
        <w:numPr>
          <w:ilvl w:val="1"/>
          <w:numId w:val="4"/>
        </w:numPr>
        <w:spacing w:after="0" w:line="276" w:lineRule="auto"/>
        <w:rPr>
          <w:rFonts w:ascii="Arial" w:hAnsi="Arial" w:cs="Arial"/>
          <w:sz w:val="24"/>
        </w:rPr>
      </w:pPr>
      <w:r w:rsidRPr="004710AB">
        <w:rPr>
          <w:rFonts w:ascii="Arial" w:hAnsi="Arial" w:cs="Arial"/>
          <w:sz w:val="24"/>
        </w:rPr>
        <w:t>Difundir los resultados del presente programa a Gerencia, as</w:t>
      </w:r>
      <w:r w:rsidR="003719C7" w:rsidRPr="004710AB">
        <w:rPr>
          <w:rFonts w:ascii="Arial" w:hAnsi="Arial" w:cs="Arial"/>
          <w:sz w:val="24"/>
        </w:rPr>
        <w:t xml:space="preserve">í como </w:t>
      </w:r>
      <w:r w:rsidRPr="004710AB">
        <w:rPr>
          <w:rFonts w:ascii="Arial" w:hAnsi="Arial" w:cs="Arial"/>
          <w:sz w:val="24"/>
        </w:rPr>
        <w:t>identificar y proponer mejoras para el cumplimiento.</w:t>
      </w:r>
    </w:p>
    <w:p w14:paraId="18646C57" w14:textId="77777777" w:rsidR="00E12B84" w:rsidRPr="004710AB" w:rsidRDefault="00E12B84" w:rsidP="008630F5">
      <w:pPr>
        <w:pStyle w:val="Prrafodelista"/>
        <w:numPr>
          <w:ilvl w:val="1"/>
          <w:numId w:val="4"/>
        </w:numPr>
        <w:spacing w:after="0" w:line="276" w:lineRule="auto"/>
        <w:rPr>
          <w:rFonts w:ascii="Arial" w:hAnsi="Arial" w:cs="Arial"/>
          <w:sz w:val="24"/>
        </w:rPr>
      </w:pPr>
      <w:r w:rsidRPr="004710AB">
        <w:rPr>
          <w:rFonts w:ascii="Arial" w:hAnsi="Arial" w:cs="Arial"/>
          <w:sz w:val="24"/>
        </w:rPr>
        <w:t>Procurar el cumplimiento de las disposiciones legales y reglamentarias vigentes en la empresa.</w:t>
      </w:r>
    </w:p>
    <w:p w14:paraId="5F9D1481" w14:textId="77777777" w:rsidR="00C24580" w:rsidRPr="004710AB" w:rsidRDefault="00C24580" w:rsidP="008630F5">
      <w:pPr>
        <w:pStyle w:val="Prrafodelista"/>
        <w:spacing w:after="0" w:line="276" w:lineRule="auto"/>
        <w:ind w:left="1440"/>
        <w:rPr>
          <w:rFonts w:ascii="Arial" w:hAnsi="Arial" w:cs="Arial"/>
          <w:sz w:val="24"/>
        </w:rPr>
      </w:pPr>
    </w:p>
    <w:p w14:paraId="28287CF8" w14:textId="77777777" w:rsidR="00261F9D" w:rsidRPr="004710AB" w:rsidRDefault="00261F9D" w:rsidP="008630F5">
      <w:pPr>
        <w:pStyle w:val="Prrafodelista"/>
        <w:numPr>
          <w:ilvl w:val="0"/>
          <w:numId w:val="4"/>
        </w:numPr>
        <w:spacing w:after="0" w:line="276" w:lineRule="auto"/>
        <w:rPr>
          <w:rFonts w:ascii="Arial" w:hAnsi="Arial" w:cs="Arial"/>
          <w:b/>
          <w:sz w:val="24"/>
        </w:rPr>
      </w:pPr>
      <w:r w:rsidRPr="004710AB">
        <w:rPr>
          <w:rFonts w:ascii="Arial" w:hAnsi="Arial" w:cs="Arial"/>
          <w:b/>
          <w:sz w:val="24"/>
        </w:rPr>
        <w:t>Supervisores:</w:t>
      </w:r>
    </w:p>
    <w:p w14:paraId="344F0359" w14:textId="77777777" w:rsidR="006F24ED" w:rsidRPr="004710AB" w:rsidRDefault="006F24ED" w:rsidP="008630F5">
      <w:pPr>
        <w:pStyle w:val="Prrafodelista"/>
        <w:numPr>
          <w:ilvl w:val="1"/>
          <w:numId w:val="4"/>
        </w:numPr>
        <w:spacing w:after="0" w:line="276" w:lineRule="auto"/>
        <w:rPr>
          <w:rFonts w:ascii="Arial" w:hAnsi="Arial" w:cs="Arial"/>
          <w:sz w:val="24"/>
        </w:rPr>
      </w:pPr>
      <w:r w:rsidRPr="004710AB">
        <w:rPr>
          <w:rFonts w:ascii="Arial" w:hAnsi="Arial" w:cs="Arial"/>
          <w:sz w:val="24"/>
        </w:rPr>
        <w:t>A</w:t>
      </w:r>
      <w:r w:rsidR="00814B76" w:rsidRPr="004710AB">
        <w:rPr>
          <w:rFonts w:ascii="Arial" w:hAnsi="Arial" w:cs="Arial"/>
          <w:sz w:val="24"/>
        </w:rPr>
        <w:t xml:space="preserve">sesorar a Gerente y Asesor en Prevención de Riesgos en el área técnica del programa de </w:t>
      </w:r>
      <w:r w:rsidR="00E12B84" w:rsidRPr="004710AB">
        <w:rPr>
          <w:rFonts w:ascii="Arial" w:hAnsi="Arial" w:cs="Arial"/>
          <w:sz w:val="24"/>
        </w:rPr>
        <w:t>Seguridad y Salud Ocupacional</w:t>
      </w:r>
      <w:r w:rsidR="00814B76" w:rsidRPr="004710AB">
        <w:rPr>
          <w:rFonts w:ascii="Arial" w:hAnsi="Arial" w:cs="Arial"/>
          <w:sz w:val="24"/>
        </w:rPr>
        <w:t>.</w:t>
      </w:r>
    </w:p>
    <w:p w14:paraId="56402B39" w14:textId="77777777" w:rsidR="00814B76" w:rsidRPr="004710AB" w:rsidRDefault="00E12B84" w:rsidP="008630F5">
      <w:pPr>
        <w:pStyle w:val="Prrafodelista"/>
        <w:numPr>
          <w:ilvl w:val="1"/>
          <w:numId w:val="4"/>
        </w:numPr>
        <w:spacing w:after="0" w:line="276" w:lineRule="auto"/>
        <w:rPr>
          <w:rFonts w:ascii="Arial" w:hAnsi="Arial" w:cs="Arial"/>
          <w:sz w:val="24"/>
        </w:rPr>
      </w:pPr>
      <w:r w:rsidRPr="004710AB">
        <w:rPr>
          <w:rFonts w:ascii="Arial" w:hAnsi="Arial" w:cs="Arial"/>
          <w:sz w:val="24"/>
        </w:rPr>
        <w:t xml:space="preserve">Conocer, respetar y cumplir el presente programa de Seguridad y Salud </w:t>
      </w:r>
      <w:r w:rsidR="003F300E" w:rsidRPr="004710AB">
        <w:rPr>
          <w:rFonts w:ascii="Arial" w:hAnsi="Arial" w:cs="Arial"/>
          <w:sz w:val="24"/>
        </w:rPr>
        <w:t>Ocupacional,</w:t>
      </w:r>
      <w:r w:rsidRPr="004710AB">
        <w:rPr>
          <w:rFonts w:ascii="Arial" w:hAnsi="Arial" w:cs="Arial"/>
          <w:sz w:val="24"/>
        </w:rPr>
        <w:t xml:space="preserve"> así como sus documentos derivados.</w:t>
      </w:r>
    </w:p>
    <w:p w14:paraId="76C704E4" w14:textId="77777777" w:rsidR="00E12B84" w:rsidRPr="004710AB" w:rsidRDefault="00E12B84" w:rsidP="008630F5">
      <w:pPr>
        <w:pStyle w:val="Prrafodelista"/>
        <w:numPr>
          <w:ilvl w:val="1"/>
          <w:numId w:val="4"/>
        </w:numPr>
        <w:spacing w:after="0" w:line="276" w:lineRule="auto"/>
        <w:rPr>
          <w:rFonts w:ascii="Arial" w:hAnsi="Arial" w:cs="Arial"/>
          <w:sz w:val="24"/>
        </w:rPr>
      </w:pPr>
      <w:r w:rsidRPr="004710AB">
        <w:rPr>
          <w:rFonts w:ascii="Arial" w:hAnsi="Arial" w:cs="Arial"/>
          <w:sz w:val="24"/>
        </w:rPr>
        <w:t>Asegurar de forma oportuna y fidedigna, la evidencia objetiva necesaria para dar cumplimiento al presente Programa.</w:t>
      </w:r>
    </w:p>
    <w:p w14:paraId="4C13A134" w14:textId="77777777" w:rsidR="002A5A0E" w:rsidRDefault="002A5A0E" w:rsidP="008630F5">
      <w:pPr>
        <w:pStyle w:val="Prrafodelista"/>
        <w:spacing w:after="0" w:line="276" w:lineRule="auto"/>
        <w:ind w:left="1440"/>
        <w:rPr>
          <w:rFonts w:ascii="Arial" w:hAnsi="Arial" w:cs="Arial"/>
          <w:sz w:val="24"/>
        </w:rPr>
      </w:pPr>
    </w:p>
    <w:p w14:paraId="281C23D4" w14:textId="77777777" w:rsidR="00620D83" w:rsidRDefault="00620D83" w:rsidP="008630F5">
      <w:pPr>
        <w:pStyle w:val="Prrafodelista"/>
        <w:spacing w:after="0" w:line="276" w:lineRule="auto"/>
        <w:ind w:left="1440"/>
        <w:rPr>
          <w:rFonts w:ascii="Arial" w:hAnsi="Arial" w:cs="Arial"/>
          <w:sz w:val="24"/>
        </w:rPr>
      </w:pPr>
    </w:p>
    <w:p w14:paraId="5A9750FC" w14:textId="77777777" w:rsidR="00620D83" w:rsidRDefault="00620D83" w:rsidP="008630F5">
      <w:pPr>
        <w:pStyle w:val="Prrafodelista"/>
        <w:spacing w:after="0" w:line="276" w:lineRule="auto"/>
        <w:ind w:left="1440"/>
        <w:rPr>
          <w:rFonts w:ascii="Arial" w:hAnsi="Arial" w:cs="Arial"/>
          <w:sz w:val="24"/>
        </w:rPr>
      </w:pPr>
    </w:p>
    <w:p w14:paraId="7A0AACA2" w14:textId="77777777" w:rsidR="00620D83" w:rsidRDefault="00620D83" w:rsidP="008630F5">
      <w:pPr>
        <w:pStyle w:val="Prrafodelista"/>
        <w:spacing w:after="0" w:line="276" w:lineRule="auto"/>
        <w:ind w:left="1440"/>
        <w:rPr>
          <w:rFonts w:ascii="Arial" w:hAnsi="Arial" w:cs="Arial"/>
          <w:sz w:val="24"/>
        </w:rPr>
      </w:pPr>
    </w:p>
    <w:p w14:paraId="068DC1EF" w14:textId="77777777" w:rsidR="0090097B" w:rsidRDefault="0090097B" w:rsidP="008630F5">
      <w:pPr>
        <w:pStyle w:val="Prrafodelista"/>
        <w:spacing w:after="0" w:line="276" w:lineRule="auto"/>
        <w:ind w:left="1440"/>
        <w:rPr>
          <w:rFonts w:ascii="Arial" w:hAnsi="Arial" w:cs="Arial"/>
          <w:sz w:val="24"/>
        </w:rPr>
      </w:pPr>
    </w:p>
    <w:p w14:paraId="0755A3B4" w14:textId="77777777" w:rsidR="0090097B" w:rsidRDefault="0090097B" w:rsidP="008630F5">
      <w:pPr>
        <w:pStyle w:val="Prrafodelista"/>
        <w:spacing w:after="0" w:line="276" w:lineRule="auto"/>
        <w:ind w:left="1440"/>
        <w:rPr>
          <w:rFonts w:ascii="Arial" w:hAnsi="Arial" w:cs="Arial"/>
          <w:sz w:val="24"/>
        </w:rPr>
      </w:pPr>
    </w:p>
    <w:p w14:paraId="7B75D481" w14:textId="77777777" w:rsidR="00620D83" w:rsidRPr="004710AB" w:rsidRDefault="00620D83" w:rsidP="008630F5">
      <w:pPr>
        <w:pStyle w:val="Prrafodelista"/>
        <w:spacing w:after="0" w:line="276" w:lineRule="auto"/>
        <w:ind w:left="1440"/>
        <w:rPr>
          <w:rFonts w:ascii="Arial" w:hAnsi="Arial" w:cs="Arial"/>
          <w:sz w:val="24"/>
        </w:rPr>
      </w:pPr>
    </w:p>
    <w:p w14:paraId="726647D4" w14:textId="77777777" w:rsidR="00261F9D" w:rsidRPr="00854EDA" w:rsidRDefault="00DD5E77" w:rsidP="008630F5">
      <w:pPr>
        <w:pStyle w:val="Prrafodelista"/>
        <w:numPr>
          <w:ilvl w:val="0"/>
          <w:numId w:val="4"/>
        </w:numPr>
        <w:spacing w:after="0" w:line="276" w:lineRule="auto"/>
        <w:rPr>
          <w:rFonts w:ascii="Arial" w:hAnsi="Arial" w:cs="Arial"/>
          <w:b/>
          <w:sz w:val="24"/>
        </w:rPr>
      </w:pPr>
      <w:r w:rsidRPr="00854EDA">
        <w:rPr>
          <w:rFonts w:ascii="Arial" w:hAnsi="Arial" w:cs="Arial"/>
          <w:b/>
          <w:sz w:val="24"/>
        </w:rPr>
        <w:t>Jefes de Faena</w:t>
      </w:r>
      <w:r w:rsidR="00261F9D" w:rsidRPr="00854EDA">
        <w:rPr>
          <w:rFonts w:ascii="Arial" w:hAnsi="Arial" w:cs="Arial"/>
          <w:b/>
          <w:sz w:val="24"/>
        </w:rPr>
        <w:t>:</w:t>
      </w:r>
    </w:p>
    <w:p w14:paraId="58DE90AB" w14:textId="77777777" w:rsidR="003719C7" w:rsidRPr="004710AB" w:rsidRDefault="003719C7" w:rsidP="008630F5">
      <w:pPr>
        <w:pStyle w:val="Prrafodelista"/>
        <w:numPr>
          <w:ilvl w:val="1"/>
          <w:numId w:val="4"/>
        </w:numPr>
        <w:spacing w:after="0" w:line="276" w:lineRule="auto"/>
        <w:rPr>
          <w:rFonts w:ascii="Arial" w:hAnsi="Arial" w:cs="Arial"/>
          <w:sz w:val="24"/>
        </w:rPr>
      </w:pPr>
      <w:r w:rsidRPr="004710AB">
        <w:rPr>
          <w:rFonts w:ascii="Arial" w:hAnsi="Arial" w:cs="Arial"/>
          <w:sz w:val="24"/>
        </w:rPr>
        <w:t xml:space="preserve">Conocer, respetar y cumplir el presente programa de Seguridad y Salud </w:t>
      </w:r>
      <w:r w:rsidR="003F300E" w:rsidRPr="004710AB">
        <w:rPr>
          <w:rFonts w:ascii="Arial" w:hAnsi="Arial" w:cs="Arial"/>
          <w:sz w:val="24"/>
        </w:rPr>
        <w:t>Ocupacional,</w:t>
      </w:r>
      <w:r w:rsidRPr="004710AB">
        <w:rPr>
          <w:rFonts w:ascii="Arial" w:hAnsi="Arial" w:cs="Arial"/>
          <w:sz w:val="24"/>
        </w:rPr>
        <w:t xml:space="preserve"> así como sus documentos derivados.</w:t>
      </w:r>
    </w:p>
    <w:p w14:paraId="6D60C550" w14:textId="77777777" w:rsidR="003719C7" w:rsidRPr="004710AB" w:rsidRDefault="003719C7" w:rsidP="008630F5">
      <w:pPr>
        <w:pStyle w:val="Prrafodelista"/>
        <w:numPr>
          <w:ilvl w:val="1"/>
          <w:numId w:val="4"/>
        </w:numPr>
        <w:spacing w:after="0" w:line="276" w:lineRule="auto"/>
        <w:rPr>
          <w:rFonts w:ascii="Arial" w:hAnsi="Arial" w:cs="Arial"/>
          <w:sz w:val="24"/>
        </w:rPr>
      </w:pPr>
      <w:r w:rsidRPr="004710AB">
        <w:rPr>
          <w:rFonts w:ascii="Arial" w:hAnsi="Arial" w:cs="Arial"/>
          <w:sz w:val="24"/>
        </w:rPr>
        <w:t>Asegurar de forma oportuna y fidedigna, la evidencia objetiva necesaria para dar cumplimiento al presente Programa.</w:t>
      </w:r>
    </w:p>
    <w:p w14:paraId="347E7C0F" w14:textId="77777777" w:rsidR="00261F9D" w:rsidRDefault="00261F9D" w:rsidP="008630F5">
      <w:pPr>
        <w:spacing w:after="0"/>
        <w:jc w:val="both"/>
        <w:rPr>
          <w:rFonts w:ascii="Arial" w:hAnsi="Arial" w:cs="Arial"/>
          <w:sz w:val="20"/>
        </w:rPr>
      </w:pPr>
    </w:p>
    <w:p w14:paraId="736A17CC" w14:textId="77777777" w:rsidR="00050F58" w:rsidRPr="00050F58" w:rsidRDefault="00050F58" w:rsidP="008630F5">
      <w:pPr>
        <w:spacing w:after="0"/>
        <w:jc w:val="both"/>
        <w:rPr>
          <w:rFonts w:ascii="Arial" w:hAnsi="Arial" w:cs="Arial"/>
          <w:sz w:val="20"/>
        </w:rPr>
      </w:pPr>
    </w:p>
    <w:p w14:paraId="481FF0D5" w14:textId="77777777" w:rsidR="00F3282E" w:rsidRDefault="00F3282E" w:rsidP="00722427">
      <w:pPr>
        <w:pStyle w:val="Ttulo1"/>
      </w:pPr>
      <w:bookmarkStart w:id="6" w:name="_Toc512605305"/>
      <w:r w:rsidRPr="00AA5C3D">
        <w:t>Desarrollo de actividades de Seguridad y Salud:</w:t>
      </w:r>
      <w:bookmarkEnd w:id="6"/>
    </w:p>
    <w:p w14:paraId="0C6701CF" w14:textId="77777777" w:rsidR="00BA1F9D" w:rsidRPr="00BA1F9D" w:rsidRDefault="00BA1F9D" w:rsidP="00BA1F9D"/>
    <w:p w14:paraId="66BD2149" w14:textId="457DABB8" w:rsidR="00753517" w:rsidRPr="004710AB" w:rsidRDefault="00753517" w:rsidP="008630F5">
      <w:pPr>
        <w:jc w:val="both"/>
        <w:rPr>
          <w:rFonts w:ascii="Arial" w:hAnsi="Arial" w:cs="Arial"/>
          <w:sz w:val="24"/>
          <w:szCs w:val="20"/>
        </w:rPr>
      </w:pPr>
      <w:r w:rsidRPr="004710AB">
        <w:rPr>
          <w:rFonts w:ascii="Arial" w:hAnsi="Arial" w:cs="Arial"/>
          <w:sz w:val="24"/>
          <w:szCs w:val="20"/>
        </w:rPr>
        <w:t xml:space="preserve">La empresa </w:t>
      </w:r>
      <w:r w:rsidR="00C55069">
        <w:rPr>
          <w:rFonts w:ascii="Arial" w:hAnsi="Arial" w:cs="Arial"/>
          <w:sz w:val="24"/>
          <w:szCs w:val="18"/>
        </w:rPr>
        <w:t>I</w:t>
      </w:r>
      <w:r w:rsidR="00331FA0">
        <w:rPr>
          <w:rFonts w:ascii="Arial" w:hAnsi="Arial" w:cs="Arial"/>
          <w:sz w:val="24"/>
          <w:szCs w:val="18"/>
        </w:rPr>
        <w:t>nversiones</w:t>
      </w:r>
      <w:r w:rsidR="00C55069">
        <w:rPr>
          <w:rFonts w:ascii="Arial" w:hAnsi="Arial" w:cs="Arial"/>
          <w:sz w:val="24"/>
          <w:szCs w:val="18"/>
        </w:rPr>
        <w:t xml:space="preserve"> CGL </w:t>
      </w:r>
      <w:r w:rsidR="00FB4A7F">
        <w:rPr>
          <w:rFonts w:ascii="Arial" w:hAnsi="Arial" w:cs="Arial"/>
          <w:sz w:val="24"/>
          <w:szCs w:val="18"/>
        </w:rPr>
        <w:t>Limitada enfoca</w:t>
      </w:r>
      <w:r w:rsidRPr="004710AB">
        <w:rPr>
          <w:rFonts w:ascii="Arial" w:hAnsi="Arial" w:cs="Arial"/>
          <w:sz w:val="24"/>
          <w:szCs w:val="20"/>
        </w:rPr>
        <w:t xml:space="preserve"> su programa de Seguridad y Salud Ocupacional año 20</w:t>
      </w:r>
      <w:r w:rsidR="00BA1F9D">
        <w:rPr>
          <w:rFonts w:ascii="Arial" w:hAnsi="Arial" w:cs="Arial"/>
          <w:sz w:val="24"/>
          <w:szCs w:val="20"/>
        </w:rPr>
        <w:t>2</w:t>
      </w:r>
      <w:r w:rsidR="00C55069">
        <w:rPr>
          <w:rFonts w:ascii="Arial" w:hAnsi="Arial" w:cs="Arial"/>
          <w:sz w:val="24"/>
          <w:szCs w:val="20"/>
        </w:rPr>
        <w:t>3</w:t>
      </w:r>
      <w:r w:rsidRPr="004710AB">
        <w:rPr>
          <w:rFonts w:ascii="Arial" w:hAnsi="Arial" w:cs="Arial"/>
          <w:sz w:val="24"/>
          <w:szCs w:val="20"/>
        </w:rPr>
        <w:t xml:space="preserve"> en las siguientes actividades:</w:t>
      </w:r>
    </w:p>
    <w:p w14:paraId="00B2EB7A" w14:textId="49FC609F" w:rsidR="00753517" w:rsidRPr="004710AB" w:rsidRDefault="00410E0A" w:rsidP="008630F5">
      <w:pPr>
        <w:pStyle w:val="Prrafodelista"/>
        <w:numPr>
          <w:ilvl w:val="0"/>
          <w:numId w:val="5"/>
        </w:numPr>
        <w:spacing w:line="276" w:lineRule="auto"/>
        <w:rPr>
          <w:rFonts w:ascii="Arial" w:hAnsi="Arial" w:cs="Arial"/>
          <w:sz w:val="24"/>
        </w:rPr>
      </w:pPr>
      <w:r w:rsidRPr="004710AB">
        <w:rPr>
          <w:rFonts w:ascii="Arial" w:hAnsi="Arial" w:cs="Arial"/>
          <w:b/>
          <w:sz w:val="24"/>
        </w:rPr>
        <w:t>Seguridad y Salud Ocupacional:</w:t>
      </w:r>
      <w:r w:rsidR="00052D7A" w:rsidRPr="004710AB">
        <w:rPr>
          <w:rFonts w:ascii="Arial" w:hAnsi="Arial" w:cs="Arial"/>
          <w:sz w:val="24"/>
        </w:rPr>
        <w:t xml:space="preserve"> </w:t>
      </w:r>
      <w:r w:rsidR="007D01B7" w:rsidRPr="004710AB">
        <w:rPr>
          <w:rFonts w:ascii="Arial" w:hAnsi="Arial" w:cs="Arial"/>
          <w:sz w:val="24"/>
        </w:rPr>
        <w:t>alcanza</w:t>
      </w:r>
      <w:r w:rsidR="00052D7A" w:rsidRPr="004710AB">
        <w:rPr>
          <w:rFonts w:ascii="Arial" w:hAnsi="Arial" w:cs="Arial"/>
          <w:sz w:val="24"/>
        </w:rPr>
        <w:t xml:space="preserve">r el cumplimiento de todas las disposiciones laborales y sanitarias vigentes que afecten a </w:t>
      </w:r>
      <w:r w:rsidR="00C1311E" w:rsidRPr="004710AB">
        <w:rPr>
          <w:rFonts w:ascii="Arial" w:hAnsi="Arial" w:cs="Arial"/>
          <w:sz w:val="24"/>
        </w:rPr>
        <w:t xml:space="preserve">todos </w:t>
      </w:r>
      <w:r w:rsidR="00052D7A" w:rsidRPr="004710AB">
        <w:rPr>
          <w:rFonts w:ascii="Arial" w:hAnsi="Arial" w:cs="Arial"/>
          <w:sz w:val="24"/>
        </w:rPr>
        <w:t>los trabajadores que desarrollan trabajos para la empresa o faenas.</w:t>
      </w:r>
      <w:r w:rsidR="005B601E" w:rsidRPr="004710AB">
        <w:rPr>
          <w:rFonts w:ascii="Arial" w:hAnsi="Arial" w:cs="Arial"/>
          <w:sz w:val="24"/>
        </w:rPr>
        <w:t xml:space="preserve"> Para el cumplimiento del presente objetivo la empresa se enfocará en la Matriz de Prevención de Riesgos, Reglamento interno de orden, higiene y seguridad, procedimientos de trabajo seguros, investigaciones de accidentes, inspecciones planeadas, observaciones, entre otras actividades. </w:t>
      </w:r>
    </w:p>
    <w:p w14:paraId="6B0067C2" w14:textId="7B18AC26" w:rsidR="00753517" w:rsidRPr="00730CD5" w:rsidRDefault="00753517" w:rsidP="008630F5">
      <w:pPr>
        <w:pStyle w:val="Prrafodelista"/>
        <w:numPr>
          <w:ilvl w:val="0"/>
          <w:numId w:val="5"/>
        </w:numPr>
        <w:spacing w:line="276" w:lineRule="auto"/>
        <w:rPr>
          <w:rFonts w:ascii="Arial" w:hAnsi="Arial" w:cs="Arial"/>
          <w:sz w:val="24"/>
        </w:rPr>
      </w:pPr>
      <w:r w:rsidRPr="004710AB">
        <w:rPr>
          <w:rFonts w:ascii="Arial" w:hAnsi="Arial" w:cs="Arial"/>
          <w:b/>
          <w:sz w:val="24"/>
        </w:rPr>
        <w:t>Capacitaciones:</w:t>
      </w:r>
      <w:r w:rsidR="00C1311E" w:rsidRPr="004710AB">
        <w:rPr>
          <w:rFonts w:ascii="Arial" w:hAnsi="Arial" w:cs="Arial"/>
          <w:sz w:val="24"/>
        </w:rPr>
        <w:t xml:space="preserve"> todo el personal de la empresa deberá participar activamente en los programas de capacitación internos que es establecid</w:t>
      </w:r>
      <w:r w:rsidR="005B601E" w:rsidRPr="004710AB">
        <w:rPr>
          <w:rFonts w:ascii="Arial" w:hAnsi="Arial" w:cs="Arial"/>
          <w:sz w:val="24"/>
        </w:rPr>
        <w:t>o</w:t>
      </w:r>
      <w:r w:rsidR="00C1311E" w:rsidRPr="004710AB">
        <w:rPr>
          <w:rFonts w:ascii="Arial" w:hAnsi="Arial" w:cs="Arial"/>
          <w:sz w:val="24"/>
        </w:rPr>
        <w:t xml:space="preserve"> por la empresa</w:t>
      </w:r>
      <w:r w:rsidR="005B601E" w:rsidRPr="004710AB">
        <w:rPr>
          <w:rFonts w:ascii="Arial" w:hAnsi="Arial" w:cs="Arial"/>
          <w:sz w:val="24"/>
        </w:rPr>
        <w:t>, en dependencias de la empresa o faenas</w:t>
      </w:r>
      <w:r w:rsidR="00C1311E" w:rsidRPr="004710AB">
        <w:rPr>
          <w:rFonts w:ascii="Arial" w:hAnsi="Arial" w:cs="Arial"/>
          <w:sz w:val="24"/>
        </w:rPr>
        <w:t>. En especial,</w:t>
      </w:r>
      <w:r w:rsidR="005B601E" w:rsidRPr="004710AB">
        <w:rPr>
          <w:rFonts w:ascii="Arial" w:hAnsi="Arial" w:cs="Arial"/>
          <w:sz w:val="24"/>
        </w:rPr>
        <w:t xml:space="preserve"> las </w:t>
      </w:r>
      <w:r w:rsidR="003F300E" w:rsidRPr="004710AB">
        <w:rPr>
          <w:rFonts w:ascii="Arial" w:hAnsi="Arial" w:cs="Arial"/>
          <w:sz w:val="24"/>
        </w:rPr>
        <w:t>capacitaciones se</w:t>
      </w:r>
      <w:r w:rsidR="00715601" w:rsidRPr="004710AB">
        <w:rPr>
          <w:rFonts w:ascii="Arial" w:hAnsi="Arial" w:cs="Arial"/>
          <w:sz w:val="24"/>
        </w:rPr>
        <w:t xml:space="preserve"> enfocará</w:t>
      </w:r>
      <w:r w:rsidR="005B601E" w:rsidRPr="004710AB">
        <w:rPr>
          <w:rFonts w:ascii="Arial" w:hAnsi="Arial" w:cs="Arial"/>
          <w:sz w:val="24"/>
        </w:rPr>
        <w:t>n</w:t>
      </w:r>
      <w:r w:rsidR="00715601" w:rsidRPr="004710AB">
        <w:rPr>
          <w:rFonts w:ascii="Arial" w:hAnsi="Arial" w:cs="Arial"/>
          <w:sz w:val="24"/>
        </w:rPr>
        <w:t xml:space="preserve"> en</w:t>
      </w:r>
      <w:r w:rsidR="00C1311E" w:rsidRPr="004710AB">
        <w:rPr>
          <w:rFonts w:ascii="Arial" w:hAnsi="Arial" w:cs="Arial"/>
          <w:sz w:val="24"/>
        </w:rPr>
        <w:t xml:space="preserve"> </w:t>
      </w:r>
      <w:r w:rsidR="00C1311E" w:rsidRPr="00730CD5">
        <w:rPr>
          <w:rFonts w:ascii="Arial" w:hAnsi="Arial" w:cs="Arial"/>
          <w:sz w:val="24"/>
        </w:rPr>
        <w:t>requerimientos legales y solicitudes de empresas mandantes.</w:t>
      </w:r>
    </w:p>
    <w:p w14:paraId="09995F6A" w14:textId="77777777" w:rsidR="00753517" w:rsidRPr="00730CD5" w:rsidRDefault="00753517" w:rsidP="008630F5">
      <w:pPr>
        <w:pStyle w:val="Prrafodelista"/>
        <w:numPr>
          <w:ilvl w:val="0"/>
          <w:numId w:val="5"/>
        </w:numPr>
        <w:spacing w:line="276" w:lineRule="auto"/>
        <w:rPr>
          <w:rFonts w:ascii="Arial" w:hAnsi="Arial" w:cs="Arial"/>
          <w:sz w:val="24"/>
        </w:rPr>
      </w:pPr>
      <w:r w:rsidRPr="00730CD5">
        <w:rPr>
          <w:rFonts w:ascii="Arial" w:hAnsi="Arial" w:cs="Arial"/>
          <w:b/>
          <w:sz w:val="24"/>
        </w:rPr>
        <w:t>Sistemas de gestión:</w:t>
      </w:r>
      <w:r w:rsidR="00410E0A" w:rsidRPr="00730CD5">
        <w:rPr>
          <w:rFonts w:ascii="Arial" w:hAnsi="Arial" w:cs="Arial"/>
          <w:sz w:val="24"/>
        </w:rPr>
        <w:t xml:space="preserve"> </w:t>
      </w:r>
      <w:r w:rsidR="00052D7A" w:rsidRPr="00730CD5">
        <w:rPr>
          <w:rFonts w:ascii="Arial" w:hAnsi="Arial" w:cs="Arial"/>
          <w:sz w:val="24"/>
        </w:rPr>
        <w:t>la empresa comenzará la revisión e implementación de sistemas de gestión internos asociados a las principales áreas como seguridad y medio ambiente para facilitar el control documental de ambos.</w:t>
      </w:r>
    </w:p>
    <w:p w14:paraId="5BEE0DBE" w14:textId="77777777" w:rsidR="00C823DD" w:rsidRPr="00C823DD" w:rsidRDefault="00753517" w:rsidP="00C823DD">
      <w:pPr>
        <w:pStyle w:val="Prrafodelista"/>
        <w:numPr>
          <w:ilvl w:val="0"/>
          <w:numId w:val="5"/>
        </w:numPr>
        <w:spacing w:line="276" w:lineRule="auto"/>
        <w:rPr>
          <w:rFonts w:ascii="Arial" w:hAnsi="Arial" w:cs="Arial"/>
        </w:rPr>
      </w:pPr>
      <w:r w:rsidRPr="00730CD5">
        <w:rPr>
          <w:rFonts w:ascii="Arial" w:hAnsi="Arial" w:cs="Arial"/>
          <w:b/>
          <w:sz w:val="24"/>
        </w:rPr>
        <w:t>Higiene industrial:</w:t>
      </w:r>
      <w:r w:rsidRPr="00730CD5">
        <w:rPr>
          <w:rFonts w:ascii="Arial" w:hAnsi="Arial" w:cs="Arial"/>
          <w:sz w:val="24"/>
        </w:rPr>
        <w:t xml:space="preserve"> </w:t>
      </w:r>
      <w:r w:rsidR="00410E0A" w:rsidRPr="00730CD5">
        <w:rPr>
          <w:rFonts w:ascii="Arial" w:hAnsi="Arial" w:cs="Arial"/>
          <w:sz w:val="24"/>
        </w:rPr>
        <w:t>todo el personal de la empresa deberá participar activamente en las actividades de vigilancia de salud que es establecida por la empresa. En especial, se prestará atención en la aplicación de los protocolos de vigilancia aplicables a puestos de trabajo y actividades de vida sal</w:t>
      </w:r>
      <w:r w:rsidR="00770C9F" w:rsidRPr="00730CD5">
        <w:rPr>
          <w:rFonts w:ascii="Arial" w:hAnsi="Arial" w:cs="Arial"/>
          <w:sz w:val="24"/>
        </w:rPr>
        <w:t>udable.</w:t>
      </w:r>
    </w:p>
    <w:p w14:paraId="5692209E" w14:textId="77777777" w:rsidR="00C823DD" w:rsidRDefault="00C823DD" w:rsidP="00C823DD">
      <w:pPr>
        <w:rPr>
          <w:rFonts w:ascii="Arial" w:hAnsi="Arial" w:cs="Arial"/>
          <w:sz w:val="24"/>
        </w:rPr>
      </w:pPr>
    </w:p>
    <w:p w14:paraId="3EFA2B22" w14:textId="77777777" w:rsidR="00984B8B" w:rsidRPr="00C823DD" w:rsidRDefault="00620D83" w:rsidP="00C823DD">
      <w:pPr>
        <w:rPr>
          <w:rFonts w:ascii="Arial" w:hAnsi="Arial" w:cs="Arial"/>
          <w:sz w:val="20"/>
          <w:szCs w:val="20"/>
        </w:rPr>
      </w:pPr>
      <w:r w:rsidRPr="00C823DD">
        <w:rPr>
          <w:rFonts w:ascii="Arial" w:hAnsi="Arial" w:cs="Arial"/>
          <w:sz w:val="24"/>
        </w:rPr>
        <w:t xml:space="preserve"> </w:t>
      </w:r>
    </w:p>
    <w:p w14:paraId="1E559A1C" w14:textId="77777777" w:rsidR="00050F58" w:rsidRPr="00050F58" w:rsidRDefault="00050F58" w:rsidP="008630F5">
      <w:pPr>
        <w:spacing w:after="0"/>
        <w:rPr>
          <w:rFonts w:ascii="Arial" w:hAnsi="Arial" w:cs="Arial"/>
          <w:sz w:val="20"/>
          <w:szCs w:val="20"/>
        </w:rPr>
      </w:pPr>
    </w:p>
    <w:p w14:paraId="5505E715" w14:textId="77777777" w:rsidR="00F3282E" w:rsidRDefault="00F3282E" w:rsidP="00722427">
      <w:pPr>
        <w:pStyle w:val="Ttulo1"/>
      </w:pPr>
      <w:bookmarkStart w:id="7" w:name="_Toc512605306"/>
      <w:r w:rsidRPr="00AA5C3D">
        <w:lastRenderedPageBreak/>
        <w:t>Evaluación de desempeño de las actividades de Seguridad y Salud:</w:t>
      </w:r>
      <w:bookmarkEnd w:id="7"/>
    </w:p>
    <w:p w14:paraId="5E7EF255" w14:textId="77777777" w:rsidR="00BA1F9D" w:rsidRPr="00BA1F9D" w:rsidRDefault="00BA1F9D" w:rsidP="00BA1F9D"/>
    <w:p w14:paraId="4723A1B0" w14:textId="240D0B40" w:rsidR="00BA1F9D" w:rsidRDefault="00715601" w:rsidP="008630F5">
      <w:pPr>
        <w:spacing w:after="0"/>
        <w:jc w:val="both"/>
        <w:rPr>
          <w:rFonts w:ascii="Arial" w:hAnsi="Arial" w:cs="Arial"/>
          <w:sz w:val="24"/>
        </w:rPr>
      </w:pPr>
      <w:r w:rsidRPr="004710AB">
        <w:rPr>
          <w:rFonts w:ascii="Arial" w:hAnsi="Arial" w:cs="Arial"/>
          <w:sz w:val="24"/>
        </w:rPr>
        <w:t xml:space="preserve">Las actividades de Seguridad y Salud Ocupacional del presente programa </w:t>
      </w:r>
      <w:r w:rsidR="00BA1F9D">
        <w:rPr>
          <w:rFonts w:ascii="Arial" w:hAnsi="Arial" w:cs="Arial"/>
          <w:sz w:val="24"/>
        </w:rPr>
        <w:t xml:space="preserve">personalizado </w:t>
      </w:r>
      <w:r w:rsidRPr="004710AB">
        <w:rPr>
          <w:rFonts w:ascii="Arial" w:hAnsi="Arial" w:cs="Arial"/>
          <w:sz w:val="24"/>
        </w:rPr>
        <w:t>ser</w:t>
      </w:r>
      <w:r w:rsidR="00BA1F9D">
        <w:rPr>
          <w:rFonts w:ascii="Arial" w:hAnsi="Arial" w:cs="Arial"/>
          <w:sz w:val="24"/>
        </w:rPr>
        <w:t>án evaluadas semestralmente por los Administradores de contrato en conjunto con el</w:t>
      </w:r>
      <w:r w:rsidRPr="004710AB">
        <w:rPr>
          <w:rFonts w:ascii="Arial" w:hAnsi="Arial" w:cs="Arial"/>
          <w:sz w:val="24"/>
        </w:rPr>
        <w:t xml:space="preserve"> Asesor en Prevención de Riesgos de la empresa mediante sistema documental escrito de la actividad en períodos definidos</w:t>
      </w:r>
      <w:r w:rsidR="00BA1F9D">
        <w:rPr>
          <w:rFonts w:ascii="Arial" w:hAnsi="Arial" w:cs="Arial"/>
          <w:sz w:val="24"/>
        </w:rPr>
        <w:t>.</w:t>
      </w:r>
    </w:p>
    <w:p w14:paraId="3CFEAB9D" w14:textId="77777777" w:rsidR="00715601" w:rsidRPr="004710AB" w:rsidRDefault="00050F58" w:rsidP="008630F5">
      <w:pPr>
        <w:spacing w:after="0"/>
        <w:jc w:val="both"/>
        <w:rPr>
          <w:rFonts w:ascii="Arial" w:hAnsi="Arial" w:cs="Arial"/>
          <w:sz w:val="24"/>
        </w:rPr>
      </w:pPr>
      <w:r w:rsidRPr="004710AB">
        <w:rPr>
          <w:rFonts w:ascii="Arial" w:hAnsi="Arial" w:cs="Arial"/>
          <w:sz w:val="24"/>
        </w:rPr>
        <w:t>Además, se prestará especial atención a los requerimientos establecidos por empresas mandantes en temas de actividades de Seguridad y Salud mediante sistema documental escrito.</w:t>
      </w:r>
    </w:p>
    <w:p w14:paraId="110A753D" w14:textId="77777777" w:rsidR="006F4C0B" w:rsidRDefault="006F4C0B" w:rsidP="008630F5">
      <w:pPr>
        <w:spacing w:after="0"/>
        <w:jc w:val="both"/>
        <w:rPr>
          <w:rFonts w:ascii="Arial" w:hAnsi="Arial" w:cs="Arial"/>
          <w:sz w:val="20"/>
        </w:rPr>
      </w:pPr>
    </w:p>
    <w:p w14:paraId="59405869" w14:textId="77777777" w:rsidR="00050F58" w:rsidRPr="00715601" w:rsidRDefault="00050F58" w:rsidP="008630F5">
      <w:pPr>
        <w:spacing w:after="0"/>
        <w:jc w:val="both"/>
        <w:rPr>
          <w:rFonts w:ascii="Arial" w:hAnsi="Arial" w:cs="Arial"/>
          <w:sz w:val="20"/>
        </w:rPr>
      </w:pPr>
    </w:p>
    <w:p w14:paraId="148C9747" w14:textId="77777777" w:rsidR="00F3282E" w:rsidRDefault="00F3282E" w:rsidP="00722427">
      <w:pPr>
        <w:pStyle w:val="Ttulo1"/>
      </w:pPr>
      <w:bookmarkStart w:id="8" w:name="_Toc512605307"/>
      <w:r w:rsidRPr="00AA5C3D">
        <w:t>Trazabilidad documental:</w:t>
      </w:r>
      <w:bookmarkEnd w:id="8"/>
    </w:p>
    <w:p w14:paraId="70943E2E" w14:textId="77777777" w:rsidR="00BA1F9D" w:rsidRPr="00BA1F9D" w:rsidRDefault="00BA1F9D" w:rsidP="00BA1F9D"/>
    <w:p w14:paraId="02225E2E" w14:textId="77777777" w:rsidR="005A059D" w:rsidRDefault="005A059D" w:rsidP="008630F5">
      <w:pPr>
        <w:spacing w:after="0"/>
        <w:jc w:val="both"/>
        <w:rPr>
          <w:rFonts w:ascii="Arial" w:hAnsi="Arial" w:cs="Arial"/>
          <w:sz w:val="20"/>
        </w:rPr>
      </w:pPr>
      <w:r w:rsidRPr="004710AB">
        <w:rPr>
          <w:rFonts w:ascii="Arial" w:hAnsi="Arial" w:cs="Arial"/>
          <w:sz w:val="24"/>
        </w:rPr>
        <w:t xml:space="preserve">La trazabilidad documental </w:t>
      </w:r>
      <w:r w:rsidR="00715601" w:rsidRPr="004710AB">
        <w:rPr>
          <w:rFonts w:ascii="Arial" w:hAnsi="Arial" w:cs="Arial"/>
          <w:sz w:val="24"/>
        </w:rPr>
        <w:t xml:space="preserve">del presente Programa </w:t>
      </w:r>
      <w:r w:rsidRPr="004710AB">
        <w:rPr>
          <w:rFonts w:ascii="Arial" w:hAnsi="Arial" w:cs="Arial"/>
          <w:sz w:val="24"/>
        </w:rPr>
        <w:t>será llevada a cabo por Gerente y Asesor en Prevención de Riesgos de la empresa</w:t>
      </w:r>
      <w:r w:rsidR="00715601" w:rsidRPr="004710AB">
        <w:rPr>
          <w:rFonts w:ascii="Arial" w:hAnsi="Arial" w:cs="Arial"/>
          <w:sz w:val="24"/>
        </w:rPr>
        <w:t xml:space="preserve"> mediante sistema documental escrito de la actividad. </w:t>
      </w:r>
    </w:p>
    <w:p w14:paraId="7B83BABD" w14:textId="77777777" w:rsidR="00050F58" w:rsidRPr="005A059D" w:rsidRDefault="00050F58" w:rsidP="008630F5">
      <w:pPr>
        <w:spacing w:after="0"/>
        <w:jc w:val="both"/>
        <w:rPr>
          <w:rFonts w:ascii="Arial" w:hAnsi="Arial" w:cs="Arial"/>
          <w:sz w:val="20"/>
        </w:rPr>
      </w:pPr>
    </w:p>
    <w:p w14:paraId="5238973C" w14:textId="77777777" w:rsidR="00CF3BD3" w:rsidRDefault="00CF3BD3" w:rsidP="00CF3BD3">
      <w:pPr>
        <w:spacing w:after="0"/>
        <w:rPr>
          <w:rFonts w:ascii="Arial" w:hAnsi="Arial" w:cs="Arial"/>
        </w:rPr>
      </w:pPr>
    </w:p>
    <w:p w14:paraId="600EC032" w14:textId="77777777" w:rsidR="00CF3BD3" w:rsidRDefault="00CF3BD3" w:rsidP="00CF3BD3">
      <w:pPr>
        <w:spacing w:after="0"/>
        <w:rPr>
          <w:rFonts w:ascii="Arial" w:hAnsi="Arial" w:cs="Arial"/>
        </w:rPr>
      </w:pPr>
    </w:p>
    <w:p w14:paraId="30F0317B" w14:textId="77777777" w:rsidR="00CF3BD3" w:rsidRDefault="00CF3BD3" w:rsidP="00CF3BD3">
      <w:pPr>
        <w:spacing w:after="0"/>
        <w:rPr>
          <w:rFonts w:ascii="Arial" w:hAnsi="Arial" w:cs="Arial"/>
        </w:rPr>
      </w:pPr>
    </w:p>
    <w:p w14:paraId="09A70411" w14:textId="77777777" w:rsidR="00CF3BD3" w:rsidRDefault="00CF3BD3" w:rsidP="00CF3BD3">
      <w:pPr>
        <w:spacing w:after="0"/>
        <w:rPr>
          <w:rFonts w:ascii="Arial" w:hAnsi="Arial" w:cs="Arial"/>
        </w:rPr>
      </w:pPr>
    </w:p>
    <w:p w14:paraId="6753C57B" w14:textId="77777777" w:rsidR="00CF3BD3" w:rsidRDefault="00CF3BD3" w:rsidP="00CF3BD3">
      <w:pPr>
        <w:spacing w:after="0"/>
        <w:rPr>
          <w:rFonts w:ascii="Arial" w:hAnsi="Arial" w:cs="Arial"/>
        </w:rPr>
      </w:pPr>
    </w:p>
    <w:p w14:paraId="13CC0090" w14:textId="77777777" w:rsidR="00CF3BD3" w:rsidRPr="00CF3BD3" w:rsidRDefault="00CF3BD3" w:rsidP="00CF3BD3">
      <w:pPr>
        <w:spacing w:after="0"/>
        <w:rPr>
          <w:rFonts w:ascii="Arial" w:hAnsi="Arial" w:cs="Arial"/>
        </w:rPr>
      </w:pPr>
    </w:p>
    <w:sectPr w:rsidR="00CF3BD3" w:rsidRPr="00CF3BD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B339" w14:textId="77777777" w:rsidR="007C5F56" w:rsidRDefault="007C5F56" w:rsidP="00F3282E">
      <w:pPr>
        <w:spacing w:after="0" w:line="240" w:lineRule="auto"/>
      </w:pPr>
      <w:r>
        <w:separator/>
      </w:r>
    </w:p>
  </w:endnote>
  <w:endnote w:type="continuationSeparator" w:id="0">
    <w:p w14:paraId="333CC9B9" w14:textId="77777777" w:rsidR="007C5F56" w:rsidRDefault="007C5F56" w:rsidP="00F3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0909" w14:textId="77777777" w:rsidR="007C5F56" w:rsidRDefault="007C5F56" w:rsidP="00F3282E">
      <w:pPr>
        <w:spacing w:after="0" w:line="240" w:lineRule="auto"/>
      </w:pPr>
      <w:r>
        <w:separator/>
      </w:r>
    </w:p>
  </w:footnote>
  <w:footnote w:type="continuationSeparator" w:id="0">
    <w:p w14:paraId="11F499AA" w14:textId="77777777" w:rsidR="007C5F56" w:rsidRDefault="007C5F56" w:rsidP="00F3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5"/>
      <w:gridCol w:w="1417"/>
      <w:gridCol w:w="2268"/>
      <w:gridCol w:w="1276"/>
      <w:gridCol w:w="1134"/>
    </w:tblGrid>
    <w:tr w:rsidR="001E4AB5" w:rsidRPr="00DE2350" w14:paraId="5D3D5C53" w14:textId="77777777" w:rsidTr="00C649EB">
      <w:trPr>
        <w:cantSplit/>
        <w:trHeight w:val="197"/>
        <w:jc w:val="center"/>
      </w:trPr>
      <w:tc>
        <w:tcPr>
          <w:tcW w:w="2694" w:type="dxa"/>
          <w:vMerge w:val="restart"/>
          <w:tcBorders>
            <w:top w:val="dotted" w:sz="4" w:space="0" w:color="auto"/>
            <w:left w:val="dotted" w:sz="4" w:space="0" w:color="auto"/>
            <w:bottom w:val="dotted" w:sz="4" w:space="0" w:color="auto"/>
            <w:right w:val="dotted" w:sz="4" w:space="0" w:color="auto"/>
          </w:tcBorders>
          <w:vAlign w:val="center"/>
          <w:hideMark/>
        </w:tcPr>
        <w:p w14:paraId="373C514C" w14:textId="3664F32A" w:rsidR="001E4AB5" w:rsidRPr="00DE2350" w:rsidRDefault="00F03BAC" w:rsidP="00C649EB">
          <w:pPr>
            <w:tabs>
              <w:tab w:val="center" w:pos="4419"/>
              <w:tab w:val="right" w:pos="8838"/>
            </w:tabs>
            <w:spacing w:after="0"/>
            <w:jc w:val="center"/>
            <w:rPr>
              <w:rFonts w:ascii="Arial" w:eastAsia="Calibri" w:hAnsi="Arial" w:cs="Arial"/>
              <w:sz w:val="20"/>
              <w:szCs w:val="20"/>
            </w:rPr>
          </w:pPr>
          <w:r>
            <w:rPr>
              <w:rFonts w:ascii="Arial" w:eastAsia="Calibri" w:hAnsi="Arial" w:cs="Arial"/>
              <w:noProof/>
              <w:sz w:val="20"/>
              <w:szCs w:val="20"/>
            </w:rPr>
            <w:drawing>
              <wp:inline distT="0" distB="0" distL="0" distR="0" wp14:anchorId="2CBE66EC" wp14:editId="37DD14FA">
                <wp:extent cx="1144905" cy="428625"/>
                <wp:effectExtent l="0" t="0" r="0" b="3175"/>
                <wp:docPr id="115426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455" cy="435195"/>
                        </a:xfrm>
                        <a:prstGeom prst="rect">
                          <a:avLst/>
                        </a:prstGeom>
                        <a:noFill/>
                      </pic:spPr>
                    </pic:pic>
                  </a:graphicData>
                </a:graphic>
              </wp:inline>
            </w:drawing>
          </w:r>
        </w:p>
      </w:tc>
      <w:tc>
        <w:tcPr>
          <w:tcW w:w="6095" w:type="dxa"/>
          <w:gridSpan w:val="4"/>
          <w:tcBorders>
            <w:top w:val="dotted" w:sz="4" w:space="0" w:color="auto"/>
            <w:left w:val="dotted" w:sz="4" w:space="0" w:color="auto"/>
            <w:bottom w:val="dotted" w:sz="4" w:space="0" w:color="auto"/>
            <w:right w:val="dotted" w:sz="4" w:space="0" w:color="auto"/>
          </w:tcBorders>
          <w:hideMark/>
        </w:tcPr>
        <w:p w14:paraId="20079073" w14:textId="772BBA99" w:rsidR="001E4AB5" w:rsidRPr="00984B8B" w:rsidRDefault="001E4AB5" w:rsidP="00F3282E">
          <w:pPr>
            <w:tabs>
              <w:tab w:val="center" w:pos="4419"/>
              <w:tab w:val="right" w:pos="8838"/>
            </w:tabs>
            <w:spacing w:after="0"/>
            <w:jc w:val="center"/>
            <w:rPr>
              <w:rFonts w:ascii="Arial" w:eastAsia="Calibri" w:hAnsi="Arial" w:cs="Arial"/>
              <w:b/>
              <w:sz w:val="18"/>
              <w:szCs w:val="20"/>
            </w:rPr>
          </w:pPr>
          <w:r w:rsidRPr="00984B8B">
            <w:rPr>
              <w:rFonts w:ascii="Arial" w:eastAsia="Calibri" w:hAnsi="Arial" w:cs="Arial"/>
              <w:b/>
              <w:sz w:val="18"/>
              <w:szCs w:val="20"/>
            </w:rPr>
            <w:t xml:space="preserve"> PROGRAMA DE SEGURIDAD Y SALUD </w:t>
          </w:r>
          <w:r w:rsidR="003B0ED6">
            <w:rPr>
              <w:rFonts w:ascii="Arial" w:eastAsia="Calibri" w:hAnsi="Arial" w:cs="Arial"/>
              <w:b/>
              <w:sz w:val="18"/>
              <w:szCs w:val="20"/>
            </w:rPr>
            <w:t>EN EL TRABAJO</w:t>
          </w:r>
          <w:r w:rsidRPr="00984B8B">
            <w:rPr>
              <w:rFonts w:ascii="Arial" w:eastAsia="Calibri" w:hAnsi="Arial" w:cs="Arial"/>
              <w:b/>
              <w:sz w:val="18"/>
              <w:szCs w:val="20"/>
            </w:rPr>
            <w:t xml:space="preserve"> </w:t>
          </w:r>
        </w:p>
      </w:tc>
    </w:tr>
    <w:tr w:rsidR="001E4AB5" w:rsidRPr="00DE2350" w14:paraId="2D37D5E2" w14:textId="77777777" w:rsidTr="00C649EB">
      <w:trPr>
        <w:cantSplit/>
        <w:trHeight w:val="427"/>
        <w:jc w:val="center"/>
      </w:trPr>
      <w:tc>
        <w:tcPr>
          <w:tcW w:w="2694" w:type="dxa"/>
          <w:vMerge/>
          <w:tcBorders>
            <w:top w:val="dotted" w:sz="4" w:space="0" w:color="auto"/>
            <w:left w:val="dotted" w:sz="4" w:space="0" w:color="auto"/>
            <w:bottom w:val="dotted" w:sz="4" w:space="0" w:color="auto"/>
            <w:right w:val="dotted" w:sz="4" w:space="0" w:color="auto"/>
          </w:tcBorders>
          <w:vAlign w:val="center"/>
          <w:hideMark/>
        </w:tcPr>
        <w:p w14:paraId="160BC01C" w14:textId="77777777" w:rsidR="001E4AB5" w:rsidRPr="00DE2350" w:rsidRDefault="001E4AB5" w:rsidP="001E4AB5">
          <w:pPr>
            <w:spacing w:after="0" w:line="240" w:lineRule="auto"/>
            <w:rPr>
              <w:rFonts w:ascii="Arial" w:eastAsia="Calibri" w:hAnsi="Arial" w:cs="Arial"/>
              <w:sz w:val="20"/>
              <w:szCs w:val="20"/>
            </w:rPr>
          </w:pPr>
        </w:p>
      </w:tc>
      <w:tc>
        <w:tcPr>
          <w:tcW w:w="1417" w:type="dxa"/>
          <w:tcBorders>
            <w:top w:val="dotted" w:sz="4" w:space="0" w:color="auto"/>
            <w:left w:val="dotted" w:sz="4" w:space="0" w:color="auto"/>
            <w:bottom w:val="dotted" w:sz="4" w:space="0" w:color="auto"/>
            <w:right w:val="dotted" w:sz="4" w:space="0" w:color="auto"/>
          </w:tcBorders>
          <w:vAlign w:val="center"/>
          <w:hideMark/>
        </w:tcPr>
        <w:p w14:paraId="5BD5B17C" w14:textId="77777777" w:rsidR="001E4AB5" w:rsidRPr="00984B8B" w:rsidRDefault="001E4AB5" w:rsidP="001E4AB5">
          <w:pPr>
            <w:tabs>
              <w:tab w:val="center" w:pos="4419"/>
              <w:tab w:val="right" w:pos="8838"/>
            </w:tabs>
            <w:spacing w:after="0"/>
            <w:jc w:val="center"/>
            <w:rPr>
              <w:rFonts w:ascii="Arial" w:eastAsia="Calibri" w:hAnsi="Arial" w:cs="Arial"/>
              <w:sz w:val="18"/>
              <w:szCs w:val="20"/>
            </w:rPr>
          </w:pPr>
          <w:r w:rsidRPr="00984B8B">
            <w:rPr>
              <w:rFonts w:ascii="Arial" w:eastAsia="Calibri" w:hAnsi="Arial" w:cs="Arial"/>
              <w:sz w:val="18"/>
              <w:szCs w:val="20"/>
            </w:rPr>
            <w:t>Código:</w:t>
          </w:r>
        </w:p>
        <w:p w14:paraId="3006CE8B" w14:textId="12F15621" w:rsidR="001E4AB5" w:rsidRPr="00984B8B" w:rsidRDefault="00416E91" w:rsidP="0048690F">
          <w:pPr>
            <w:tabs>
              <w:tab w:val="center" w:pos="4419"/>
              <w:tab w:val="right" w:pos="8838"/>
            </w:tabs>
            <w:spacing w:after="0"/>
            <w:jc w:val="center"/>
            <w:rPr>
              <w:rFonts w:ascii="Arial" w:eastAsia="Calibri" w:hAnsi="Arial" w:cs="Arial"/>
              <w:sz w:val="18"/>
              <w:szCs w:val="20"/>
            </w:rPr>
          </w:pPr>
          <w:r>
            <w:rPr>
              <w:rFonts w:ascii="Arial" w:eastAsia="Calibri" w:hAnsi="Arial" w:cs="Arial"/>
              <w:sz w:val="18"/>
              <w:szCs w:val="20"/>
            </w:rPr>
            <w:t>PROG-0</w:t>
          </w:r>
          <w:r w:rsidR="00F26B6F">
            <w:rPr>
              <w:rFonts w:ascii="Arial" w:eastAsia="Calibri" w:hAnsi="Arial" w:cs="Arial"/>
              <w:sz w:val="18"/>
              <w:szCs w:val="20"/>
            </w:rPr>
            <w:t>1</w:t>
          </w:r>
        </w:p>
      </w:tc>
      <w:tc>
        <w:tcPr>
          <w:tcW w:w="2268" w:type="dxa"/>
          <w:tcBorders>
            <w:top w:val="dotted" w:sz="4" w:space="0" w:color="auto"/>
            <w:left w:val="dotted" w:sz="4" w:space="0" w:color="auto"/>
            <w:bottom w:val="dotted" w:sz="4" w:space="0" w:color="auto"/>
            <w:right w:val="dotted" w:sz="4" w:space="0" w:color="auto"/>
          </w:tcBorders>
          <w:vAlign w:val="center"/>
          <w:hideMark/>
        </w:tcPr>
        <w:p w14:paraId="102E84F0" w14:textId="77777777" w:rsidR="001E4AB5" w:rsidRPr="00984B8B" w:rsidRDefault="001E4AB5" w:rsidP="001E4AB5">
          <w:pPr>
            <w:tabs>
              <w:tab w:val="center" w:pos="4419"/>
              <w:tab w:val="right" w:pos="8838"/>
            </w:tabs>
            <w:spacing w:after="0"/>
            <w:jc w:val="center"/>
            <w:rPr>
              <w:rFonts w:ascii="Arial" w:eastAsia="Calibri" w:hAnsi="Arial" w:cs="Arial"/>
              <w:sz w:val="18"/>
              <w:szCs w:val="20"/>
            </w:rPr>
          </w:pPr>
          <w:r w:rsidRPr="00984B8B">
            <w:rPr>
              <w:rFonts w:ascii="Arial" w:eastAsia="Calibri" w:hAnsi="Arial" w:cs="Arial"/>
              <w:sz w:val="18"/>
              <w:szCs w:val="20"/>
            </w:rPr>
            <w:t>Fecha de elaboración:</w:t>
          </w:r>
        </w:p>
        <w:p w14:paraId="63AEA7E1" w14:textId="11861E09" w:rsidR="001E4AB5" w:rsidRPr="00984B8B" w:rsidRDefault="007F6ED9" w:rsidP="0048690F">
          <w:pPr>
            <w:tabs>
              <w:tab w:val="center" w:pos="4419"/>
              <w:tab w:val="right" w:pos="8838"/>
            </w:tabs>
            <w:spacing w:after="0"/>
            <w:jc w:val="center"/>
            <w:rPr>
              <w:rFonts w:ascii="Arial" w:eastAsia="Calibri" w:hAnsi="Arial" w:cs="Arial"/>
              <w:sz w:val="18"/>
              <w:szCs w:val="20"/>
            </w:rPr>
          </w:pPr>
          <w:r>
            <w:rPr>
              <w:rFonts w:ascii="Arial" w:eastAsia="Calibri" w:hAnsi="Arial" w:cs="Arial"/>
              <w:sz w:val="18"/>
              <w:szCs w:val="20"/>
            </w:rPr>
            <w:t>28</w:t>
          </w:r>
          <w:r w:rsidR="001E4AB5" w:rsidRPr="00984B8B">
            <w:rPr>
              <w:rFonts w:ascii="Arial" w:eastAsia="Calibri" w:hAnsi="Arial" w:cs="Arial"/>
              <w:sz w:val="18"/>
              <w:szCs w:val="20"/>
            </w:rPr>
            <w:t>-0</w:t>
          </w:r>
          <w:r w:rsidR="00F26B6F">
            <w:rPr>
              <w:rFonts w:ascii="Arial" w:eastAsia="Calibri" w:hAnsi="Arial" w:cs="Arial"/>
              <w:sz w:val="18"/>
              <w:szCs w:val="20"/>
            </w:rPr>
            <w:t>8</w:t>
          </w:r>
          <w:r w:rsidR="001E4AB5" w:rsidRPr="00984B8B">
            <w:rPr>
              <w:rFonts w:ascii="Arial" w:eastAsia="Calibri" w:hAnsi="Arial" w:cs="Arial"/>
              <w:sz w:val="18"/>
              <w:szCs w:val="20"/>
            </w:rPr>
            <w:t>-20</w:t>
          </w:r>
          <w:r w:rsidR="0048690F">
            <w:rPr>
              <w:rFonts w:ascii="Arial" w:eastAsia="Calibri" w:hAnsi="Arial" w:cs="Arial"/>
              <w:sz w:val="18"/>
              <w:szCs w:val="20"/>
            </w:rPr>
            <w:t>2</w:t>
          </w:r>
          <w:r w:rsidR="00F26B6F">
            <w:rPr>
              <w:rFonts w:ascii="Arial" w:eastAsia="Calibri" w:hAnsi="Arial" w:cs="Arial"/>
              <w:sz w:val="18"/>
              <w:szCs w:val="20"/>
            </w:rPr>
            <w:t>3</w:t>
          </w:r>
        </w:p>
      </w:tc>
      <w:tc>
        <w:tcPr>
          <w:tcW w:w="1276" w:type="dxa"/>
          <w:tcBorders>
            <w:top w:val="dotted" w:sz="4" w:space="0" w:color="auto"/>
            <w:left w:val="dotted" w:sz="4" w:space="0" w:color="auto"/>
            <w:bottom w:val="dotted" w:sz="4" w:space="0" w:color="auto"/>
            <w:right w:val="dotted" w:sz="4" w:space="0" w:color="auto"/>
          </w:tcBorders>
          <w:hideMark/>
        </w:tcPr>
        <w:p w14:paraId="3E6B4186" w14:textId="77777777" w:rsidR="001E4AB5" w:rsidRPr="00854EDA" w:rsidRDefault="001E4AB5" w:rsidP="001E4AB5">
          <w:pPr>
            <w:tabs>
              <w:tab w:val="center" w:pos="4419"/>
              <w:tab w:val="right" w:pos="8838"/>
            </w:tabs>
            <w:spacing w:after="0"/>
            <w:jc w:val="center"/>
            <w:rPr>
              <w:rFonts w:ascii="Arial" w:eastAsia="Calibri" w:hAnsi="Arial" w:cs="Arial"/>
              <w:sz w:val="18"/>
              <w:szCs w:val="20"/>
            </w:rPr>
          </w:pPr>
          <w:r w:rsidRPr="00854EDA">
            <w:rPr>
              <w:rFonts w:ascii="Arial" w:eastAsia="Calibri" w:hAnsi="Arial" w:cs="Arial"/>
              <w:sz w:val="18"/>
              <w:szCs w:val="20"/>
            </w:rPr>
            <w:t xml:space="preserve">Revisión: </w:t>
          </w:r>
        </w:p>
        <w:p w14:paraId="33BD82E7" w14:textId="77777777" w:rsidR="001E4AB5" w:rsidRPr="00984B8B" w:rsidRDefault="0048690F" w:rsidP="001E4AB5">
          <w:pPr>
            <w:tabs>
              <w:tab w:val="center" w:pos="4419"/>
              <w:tab w:val="right" w:pos="8838"/>
            </w:tabs>
            <w:spacing w:after="0"/>
            <w:jc w:val="center"/>
            <w:rPr>
              <w:rFonts w:ascii="Arial" w:eastAsia="Calibri" w:hAnsi="Arial" w:cs="Arial"/>
              <w:sz w:val="18"/>
              <w:szCs w:val="20"/>
            </w:rPr>
          </w:pPr>
          <w:r>
            <w:rPr>
              <w:rFonts w:ascii="Arial" w:eastAsia="Calibri" w:hAnsi="Arial" w:cs="Arial"/>
              <w:sz w:val="18"/>
              <w:szCs w:val="20"/>
            </w:rPr>
            <w:t>0</w:t>
          </w:r>
        </w:p>
      </w:tc>
      <w:tc>
        <w:tcPr>
          <w:tcW w:w="1134" w:type="dxa"/>
          <w:tcBorders>
            <w:top w:val="dotted" w:sz="4" w:space="0" w:color="auto"/>
            <w:left w:val="dotted" w:sz="4" w:space="0" w:color="auto"/>
            <w:bottom w:val="dotted" w:sz="4" w:space="0" w:color="auto"/>
            <w:right w:val="dotted" w:sz="4" w:space="0" w:color="auto"/>
          </w:tcBorders>
          <w:vAlign w:val="center"/>
          <w:hideMark/>
        </w:tcPr>
        <w:p w14:paraId="0853ADDD" w14:textId="77777777" w:rsidR="001E4AB5" w:rsidRPr="00984B8B" w:rsidRDefault="001E4AB5" w:rsidP="001E4AB5">
          <w:pPr>
            <w:tabs>
              <w:tab w:val="center" w:pos="4419"/>
              <w:tab w:val="right" w:pos="8838"/>
            </w:tabs>
            <w:spacing w:after="0"/>
            <w:jc w:val="center"/>
            <w:rPr>
              <w:rFonts w:ascii="Arial" w:eastAsia="Calibri" w:hAnsi="Arial" w:cs="Arial"/>
              <w:sz w:val="18"/>
              <w:szCs w:val="20"/>
            </w:rPr>
          </w:pPr>
          <w:r w:rsidRPr="00984B8B">
            <w:rPr>
              <w:rFonts w:ascii="Arial" w:eastAsia="Calibri" w:hAnsi="Arial" w:cs="Arial"/>
              <w:sz w:val="18"/>
              <w:szCs w:val="20"/>
            </w:rPr>
            <w:t>Página:</w:t>
          </w:r>
        </w:p>
        <w:p w14:paraId="0D41B7E0" w14:textId="77777777" w:rsidR="001E4AB5" w:rsidRPr="00984B8B" w:rsidRDefault="001E4AB5" w:rsidP="008D54CD">
          <w:pPr>
            <w:tabs>
              <w:tab w:val="center" w:pos="4419"/>
              <w:tab w:val="right" w:pos="8838"/>
            </w:tabs>
            <w:spacing w:after="0"/>
            <w:jc w:val="center"/>
            <w:rPr>
              <w:rFonts w:ascii="Arial" w:eastAsia="Calibri" w:hAnsi="Arial" w:cs="Arial"/>
              <w:sz w:val="18"/>
              <w:szCs w:val="20"/>
              <w:lang w:val="es-ES"/>
            </w:rPr>
          </w:pPr>
          <w:r w:rsidRPr="00984B8B">
            <w:rPr>
              <w:rFonts w:ascii="Arial" w:eastAsia="Calibri" w:hAnsi="Arial" w:cs="Arial"/>
              <w:sz w:val="18"/>
              <w:szCs w:val="20"/>
              <w:lang w:val="es-ES"/>
            </w:rPr>
            <w:fldChar w:fldCharType="begin"/>
          </w:r>
          <w:r w:rsidRPr="00984B8B">
            <w:rPr>
              <w:rFonts w:ascii="Arial" w:eastAsia="Calibri" w:hAnsi="Arial" w:cs="Arial"/>
              <w:sz w:val="18"/>
              <w:szCs w:val="20"/>
              <w:lang w:val="es-ES"/>
            </w:rPr>
            <w:instrText xml:space="preserve"> PAGE </w:instrText>
          </w:r>
          <w:r w:rsidRPr="00984B8B">
            <w:rPr>
              <w:rFonts w:ascii="Arial" w:eastAsia="Calibri" w:hAnsi="Arial" w:cs="Arial"/>
              <w:sz w:val="18"/>
              <w:szCs w:val="20"/>
              <w:lang w:val="es-ES"/>
            </w:rPr>
            <w:fldChar w:fldCharType="separate"/>
          </w:r>
          <w:r w:rsidR="003F300E">
            <w:rPr>
              <w:rFonts w:ascii="Arial" w:eastAsia="Calibri" w:hAnsi="Arial" w:cs="Arial"/>
              <w:noProof/>
              <w:sz w:val="18"/>
              <w:szCs w:val="20"/>
              <w:lang w:val="es-ES"/>
            </w:rPr>
            <w:t>9</w:t>
          </w:r>
          <w:r w:rsidRPr="00984B8B">
            <w:rPr>
              <w:rFonts w:ascii="Arial" w:eastAsia="Calibri" w:hAnsi="Arial" w:cs="Arial"/>
              <w:sz w:val="18"/>
              <w:szCs w:val="20"/>
            </w:rPr>
            <w:fldChar w:fldCharType="end"/>
          </w:r>
          <w:r w:rsidRPr="00984B8B">
            <w:rPr>
              <w:rFonts w:ascii="Arial" w:eastAsia="Calibri" w:hAnsi="Arial" w:cs="Arial"/>
              <w:sz w:val="18"/>
              <w:szCs w:val="20"/>
              <w:lang w:val="es-ES"/>
            </w:rPr>
            <w:t xml:space="preserve">  de </w:t>
          </w:r>
          <w:r w:rsidR="00A8612C">
            <w:rPr>
              <w:rFonts w:ascii="Arial" w:eastAsia="Calibri" w:hAnsi="Arial" w:cs="Arial"/>
              <w:sz w:val="18"/>
              <w:szCs w:val="20"/>
              <w:lang w:val="es-ES"/>
            </w:rPr>
            <w:t>9</w:t>
          </w:r>
        </w:p>
      </w:tc>
    </w:tr>
  </w:tbl>
  <w:p w14:paraId="5214F9D8" w14:textId="77777777" w:rsidR="001E4AB5" w:rsidRDefault="001E4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14E"/>
    <w:multiLevelType w:val="hybridMultilevel"/>
    <w:tmpl w:val="7C205AB0"/>
    <w:lvl w:ilvl="0" w:tplc="AEE65150">
      <w:start w:val="1"/>
      <w:numFmt w:val="bullet"/>
      <w:lvlText w:val="-"/>
      <w:lvlJc w:val="left"/>
      <w:pPr>
        <w:ind w:left="720" w:hanging="360"/>
      </w:pPr>
      <w:rPr>
        <w:rFonts w:ascii="Calibri" w:eastAsia="Times New Roman" w:hAnsi="Calibri" w:cs="Calibri" w:hint="default"/>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6E6B00"/>
    <w:multiLevelType w:val="hybridMultilevel"/>
    <w:tmpl w:val="EEBC3636"/>
    <w:lvl w:ilvl="0" w:tplc="340A0019">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CAF0B1C"/>
    <w:multiLevelType w:val="hybridMultilevel"/>
    <w:tmpl w:val="1A00E62E"/>
    <w:lvl w:ilvl="0" w:tplc="340A0001">
      <w:start w:val="1"/>
      <w:numFmt w:val="bullet"/>
      <w:lvlText w:val=""/>
      <w:lvlJc w:val="left"/>
      <w:pPr>
        <w:ind w:left="773" w:hanging="360"/>
      </w:pPr>
      <w:rPr>
        <w:rFonts w:ascii="Symbol" w:hAnsi="Symbol" w:hint="default"/>
      </w:rPr>
    </w:lvl>
    <w:lvl w:ilvl="1" w:tplc="340A0019" w:tentative="1">
      <w:start w:val="1"/>
      <w:numFmt w:val="lowerLetter"/>
      <w:lvlText w:val="%2."/>
      <w:lvlJc w:val="left"/>
      <w:pPr>
        <w:ind w:left="1493" w:hanging="360"/>
      </w:pPr>
    </w:lvl>
    <w:lvl w:ilvl="2" w:tplc="340A001B" w:tentative="1">
      <w:start w:val="1"/>
      <w:numFmt w:val="lowerRoman"/>
      <w:lvlText w:val="%3."/>
      <w:lvlJc w:val="right"/>
      <w:pPr>
        <w:ind w:left="2213" w:hanging="180"/>
      </w:pPr>
    </w:lvl>
    <w:lvl w:ilvl="3" w:tplc="340A000F" w:tentative="1">
      <w:start w:val="1"/>
      <w:numFmt w:val="decimal"/>
      <w:lvlText w:val="%4."/>
      <w:lvlJc w:val="left"/>
      <w:pPr>
        <w:ind w:left="2933" w:hanging="360"/>
      </w:pPr>
    </w:lvl>
    <w:lvl w:ilvl="4" w:tplc="340A0019" w:tentative="1">
      <w:start w:val="1"/>
      <w:numFmt w:val="lowerLetter"/>
      <w:lvlText w:val="%5."/>
      <w:lvlJc w:val="left"/>
      <w:pPr>
        <w:ind w:left="3653" w:hanging="360"/>
      </w:pPr>
    </w:lvl>
    <w:lvl w:ilvl="5" w:tplc="340A001B" w:tentative="1">
      <w:start w:val="1"/>
      <w:numFmt w:val="lowerRoman"/>
      <w:lvlText w:val="%6."/>
      <w:lvlJc w:val="right"/>
      <w:pPr>
        <w:ind w:left="4373" w:hanging="180"/>
      </w:pPr>
    </w:lvl>
    <w:lvl w:ilvl="6" w:tplc="340A000F" w:tentative="1">
      <w:start w:val="1"/>
      <w:numFmt w:val="decimal"/>
      <w:lvlText w:val="%7."/>
      <w:lvlJc w:val="left"/>
      <w:pPr>
        <w:ind w:left="5093" w:hanging="360"/>
      </w:pPr>
    </w:lvl>
    <w:lvl w:ilvl="7" w:tplc="340A0019" w:tentative="1">
      <w:start w:val="1"/>
      <w:numFmt w:val="lowerLetter"/>
      <w:lvlText w:val="%8."/>
      <w:lvlJc w:val="left"/>
      <w:pPr>
        <w:ind w:left="5813" w:hanging="360"/>
      </w:pPr>
    </w:lvl>
    <w:lvl w:ilvl="8" w:tplc="340A001B" w:tentative="1">
      <w:start w:val="1"/>
      <w:numFmt w:val="lowerRoman"/>
      <w:lvlText w:val="%9."/>
      <w:lvlJc w:val="right"/>
      <w:pPr>
        <w:ind w:left="6533" w:hanging="180"/>
      </w:pPr>
    </w:lvl>
  </w:abstractNum>
  <w:abstractNum w:abstractNumId="3" w15:restartNumberingAfterBreak="0">
    <w:nsid w:val="22CA5B8B"/>
    <w:multiLevelType w:val="hybridMultilevel"/>
    <w:tmpl w:val="6390F3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E337C0"/>
    <w:multiLevelType w:val="hybridMultilevel"/>
    <w:tmpl w:val="F49E1896"/>
    <w:lvl w:ilvl="0" w:tplc="44E2E9B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3F26014"/>
    <w:multiLevelType w:val="hybridMultilevel"/>
    <w:tmpl w:val="4B2EB6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0932F0"/>
    <w:multiLevelType w:val="hybridMultilevel"/>
    <w:tmpl w:val="CC9879FA"/>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B533027"/>
    <w:multiLevelType w:val="hybridMultilevel"/>
    <w:tmpl w:val="0AC0E5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0A37507"/>
    <w:multiLevelType w:val="hybridMultilevel"/>
    <w:tmpl w:val="A42A80BC"/>
    <w:lvl w:ilvl="0" w:tplc="340A0019">
      <w:start w:val="1"/>
      <w:numFmt w:val="lowerLetter"/>
      <w:lvlText w:val="%1."/>
      <w:lvlJc w:val="left"/>
      <w:pPr>
        <w:ind w:left="773" w:hanging="360"/>
      </w:pPr>
      <w:rPr>
        <w:rFonts w:hint="default"/>
      </w:rPr>
    </w:lvl>
    <w:lvl w:ilvl="1" w:tplc="340A0001">
      <w:start w:val="1"/>
      <w:numFmt w:val="bullet"/>
      <w:lvlText w:val=""/>
      <w:lvlJc w:val="left"/>
      <w:pPr>
        <w:ind w:left="1493" w:hanging="360"/>
      </w:pPr>
      <w:rPr>
        <w:rFonts w:ascii="Symbol" w:hAnsi="Symbol" w:hint="default"/>
      </w:rPr>
    </w:lvl>
    <w:lvl w:ilvl="2" w:tplc="340A0005" w:tentative="1">
      <w:start w:val="1"/>
      <w:numFmt w:val="bullet"/>
      <w:lvlText w:val=""/>
      <w:lvlJc w:val="left"/>
      <w:pPr>
        <w:ind w:left="2213" w:hanging="360"/>
      </w:pPr>
      <w:rPr>
        <w:rFonts w:ascii="Wingdings" w:hAnsi="Wingdings" w:hint="default"/>
      </w:rPr>
    </w:lvl>
    <w:lvl w:ilvl="3" w:tplc="340A0001" w:tentative="1">
      <w:start w:val="1"/>
      <w:numFmt w:val="bullet"/>
      <w:lvlText w:val=""/>
      <w:lvlJc w:val="left"/>
      <w:pPr>
        <w:ind w:left="2933" w:hanging="360"/>
      </w:pPr>
      <w:rPr>
        <w:rFonts w:ascii="Symbol" w:hAnsi="Symbol" w:hint="default"/>
      </w:rPr>
    </w:lvl>
    <w:lvl w:ilvl="4" w:tplc="340A0003" w:tentative="1">
      <w:start w:val="1"/>
      <w:numFmt w:val="bullet"/>
      <w:lvlText w:val="o"/>
      <w:lvlJc w:val="left"/>
      <w:pPr>
        <w:ind w:left="3653" w:hanging="360"/>
      </w:pPr>
      <w:rPr>
        <w:rFonts w:ascii="Courier New" w:hAnsi="Courier New" w:cs="Courier New" w:hint="default"/>
      </w:rPr>
    </w:lvl>
    <w:lvl w:ilvl="5" w:tplc="340A0005" w:tentative="1">
      <w:start w:val="1"/>
      <w:numFmt w:val="bullet"/>
      <w:lvlText w:val=""/>
      <w:lvlJc w:val="left"/>
      <w:pPr>
        <w:ind w:left="4373" w:hanging="360"/>
      </w:pPr>
      <w:rPr>
        <w:rFonts w:ascii="Wingdings" w:hAnsi="Wingdings" w:hint="default"/>
      </w:rPr>
    </w:lvl>
    <w:lvl w:ilvl="6" w:tplc="340A0001" w:tentative="1">
      <w:start w:val="1"/>
      <w:numFmt w:val="bullet"/>
      <w:lvlText w:val=""/>
      <w:lvlJc w:val="left"/>
      <w:pPr>
        <w:ind w:left="5093" w:hanging="360"/>
      </w:pPr>
      <w:rPr>
        <w:rFonts w:ascii="Symbol" w:hAnsi="Symbol" w:hint="default"/>
      </w:rPr>
    </w:lvl>
    <w:lvl w:ilvl="7" w:tplc="340A0003" w:tentative="1">
      <w:start w:val="1"/>
      <w:numFmt w:val="bullet"/>
      <w:lvlText w:val="o"/>
      <w:lvlJc w:val="left"/>
      <w:pPr>
        <w:ind w:left="5813" w:hanging="360"/>
      </w:pPr>
      <w:rPr>
        <w:rFonts w:ascii="Courier New" w:hAnsi="Courier New" w:cs="Courier New" w:hint="default"/>
      </w:rPr>
    </w:lvl>
    <w:lvl w:ilvl="8" w:tplc="340A0005" w:tentative="1">
      <w:start w:val="1"/>
      <w:numFmt w:val="bullet"/>
      <w:lvlText w:val=""/>
      <w:lvlJc w:val="left"/>
      <w:pPr>
        <w:ind w:left="6533" w:hanging="360"/>
      </w:pPr>
      <w:rPr>
        <w:rFonts w:ascii="Wingdings" w:hAnsi="Wingdings" w:hint="default"/>
      </w:rPr>
    </w:lvl>
  </w:abstractNum>
  <w:num w:numId="1" w16cid:durableId="1549804122">
    <w:abstractNumId w:val="4"/>
  </w:num>
  <w:num w:numId="2" w16cid:durableId="224073980">
    <w:abstractNumId w:val="6"/>
  </w:num>
  <w:num w:numId="3" w16cid:durableId="1915243040">
    <w:abstractNumId w:val="5"/>
  </w:num>
  <w:num w:numId="4" w16cid:durableId="155803518">
    <w:abstractNumId w:val="1"/>
  </w:num>
  <w:num w:numId="5" w16cid:durableId="622618997">
    <w:abstractNumId w:val="8"/>
  </w:num>
  <w:num w:numId="6" w16cid:durableId="2092502021">
    <w:abstractNumId w:val="0"/>
  </w:num>
  <w:num w:numId="7" w16cid:durableId="2142795712">
    <w:abstractNumId w:val="3"/>
  </w:num>
  <w:num w:numId="8" w16cid:durableId="57214028">
    <w:abstractNumId w:val="2"/>
  </w:num>
  <w:num w:numId="9" w16cid:durableId="165638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D3"/>
    <w:rsid w:val="00050F58"/>
    <w:rsid w:val="00052D7A"/>
    <w:rsid w:val="000C2F3D"/>
    <w:rsid w:val="00147C60"/>
    <w:rsid w:val="001C31B4"/>
    <w:rsid w:val="001E4AB5"/>
    <w:rsid w:val="001F54C4"/>
    <w:rsid w:val="00253A21"/>
    <w:rsid w:val="0026124C"/>
    <w:rsid w:val="00261F9D"/>
    <w:rsid w:val="00267F42"/>
    <w:rsid w:val="002A50DE"/>
    <w:rsid w:val="002A5A0E"/>
    <w:rsid w:val="002B0669"/>
    <w:rsid w:val="00331FA0"/>
    <w:rsid w:val="003719C7"/>
    <w:rsid w:val="003B0ED6"/>
    <w:rsid w:val="003F300E"/>
    <w:rsid w:val="00410E0A"/>
    <w:rsid w:val="00416E91"/>
    <w:rsid w:val="0046298B"/>
    <w:rsid w:val="004710AB"/>
    <w:rsid w:val="0048690F"/>
    <w:rsid w:val="00493EB0"/>
    <w:rsid w:val="004C0DBB"/>
    <w:rsid w:val="004D1323"/>
    <w:rsid w:val="004E0F9A"/>
    <w:rsid w:val="004E1A82"/>
    <w:rsid w:val="0057524C"/>
    <w:rsid w:val="00581928"/>
    <w:rsid w:val="005863AE"/>
    <w:rsid w:val="005A059D"/>
    <w:rsid w:val="005A6010"/>
    <w:rsid w:val="005A6AFD"/>
    <w:rsid w:val="005B5F89"/>
    <w:rsid w:val="005B601E"/>
    <w:rsid w:val="005C187E"/>
    <w:rsid w:val="005E3D73"/>
    <w:rsid w:val="00620D83"/>
    <w:rsid w:val="00644BEA"/>
    <w:rsid w:val="00650810"/>
    <w:rsid w:val="0065739F"/>
    <w:rsid w:val="00671E0C"/>
    <w:rsid w:val="00692EBE"/>
    <w:rsid w:val="006E63F7"/>
    <w:rsid w:val="006F24ED"/>
    <w:rsid w:val="006F4C0B"/>
    <w:rsid w:val="007075DB"/>
    <w:rsid w:val="00715601"/>
    <w:rsid w:val="00722427"/>
    <w:rsid w:val="00730CD5"/>
    <w:rsid w:val="00746B4E"/>
    <w:rsid w:val="00753517"/>
    <w:rsid w:val="00770C9F"/>
    <w:rsid w:val="0077488B"/>
    <w:rsid w:val="00797DC2"/>
    <w:rsid w:val="007A31EA"/>
    <w:rsid w:val="007A7DEE"/>
    <w:rsid w:val="007C5F56"/>
    <w:rsid w:val="007C62C1"/>
    <w:rsid w:val="007D01B7"/>
    <w:rsid w:val="007F6ED9"/>
    <w:rsid w:val="00814B76"/>
    <w:rsid w:val="00824EC8"/>
    <w:rsid w:val="00854EDA"/>
    <w:rsid w:val="008630F5"/>
    <w:rsid w:val="008A4B84"/>
    <w:rsid w:val="008D1350"/>
    <w:rsid w:val="008D39EB"/>
    <w:rsid w:val="008D54CD"/>
    <w:rsid w:val="0090097B"/>
    <w:rsid w:val="0092782A"/>
    <w:rsid w:val="00947576"/>
    <w:rsid w:val="009707F2"/>
    <w:rsid w:val="00984B8B"/>
    <w:rsid w:val="009C3C21"/>
    <w:rsid w:val="009E7EBB"/>
    <w:rsid w:val="00A8420E"/>
    <w:rsid w:val="00A8612C"/>
    <w:rsid w:val="00AA5C3D"/>
    <w:rsid w:val="00B028B7"/>
    <w:rsid w:val="00B304D3"/>
    <w:rsid w:val="00B33653"/>
    <w:rsid w:val="00B62389"/>
    <w:rsid w:val="00B73878"/>
    <w:rsid w:val="00BA1F9D"/>
    <w:rsid w:val="00C1311E"/>
    <w:rsid w:val="00C21495"/>
    <w:rsid w:val="00C23306"/>
    <w:rsid w:val="00C24580"/>
    <w:rsid w:val="00C363B1"/>
    <w:rsid w:val="00C431E6"/>
    <w:rsid w:val="00C55069"/>
    <w:rsid w:val="00C60EE0"/>
    <w:rsid w:val="00C649EB"/>
    <w:rsid w:val="00C80D32"/>
    <w:rsid w:val="00C823DD"/>
    <w:rsid w:val="00CD1B2B"/>
    <w:rsid w:val="00CF3BD3"/>
    <w:rsid w:val="00D147DB"/>
    <w:rsid w:val="00D269B5"/>
    <w:rsid w:val="00D834EC"/>
    <w:rsid w:val="00DD5E77"/>
    <w:rsid w:val="00E12B84"/>
    <w:rsid w:val="00E221EE"/>
    <w:rsid w:val="00E44290"/>
    <w:rsid w:val="00EA690B"/>
    <w:rsid w:val="00EA6E9C"/>
    <w:rsid w:val="00EF7401"/>
    <w:rsid w:val="00F03BAC"/>
    <w:rsid w:val="00F22D24"/>
    <w:rsid w:val="00F23750"/>
    <w:rsid w:val="00F26B6F"/>
    <w:rsid w:val="00F3282E"/>
    <w:rsid w:val="00FB4A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5210F"/>
  <w15:docId w15:val="{5EAFB6B6-222D-48C8-805F-5D313702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2E"/>
    <w:rPr>
      <w:rFonts w:eastAsiaTheme="minorEastAsia"/>
      <w:lang w:eastAsia="es-CL"/>
    </w:rPr>
  </w:style>
  <w:style w:type="paragraph" w:styleId="Ttulo1">
    <w:name w:val="heading 1"/>
    <w:basedOn w:val="Normal"/>
    <w:next w:val="Normal"/>
    <w:link w:val="Ttulo1Car"/>
    <w:autoRedefine/>
    <w:uiPriority w:val="9"/>
    <w:qFormat/>
    <w:rsid w:val="00722427"/>
    <w:pPr>
      <w:keepNext/>
      <w:keepLines/>
      <w:spacing w:after="0"/>
      <w:jc w:val="both"/>
      <w:outlineLvl w:val="0"/>
    </w:pPr>
    <w:rPr>
      <w:rFonts w:ascii="Arial" w:eastAsiaTheme="majorEastAsia" w:hAnsi="Arial" w:cs="Arial"/>
      <w:b/>
      <w:bCs/>
      <w:sz w:val="2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2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82E"/>
    <w:rPr>
      <w:rFonts w:eastAsiaTheme="minorEastAsia"/>
      <w:lang w:eastAsia="es-CL"/>
    </w:rPr>
  </w:style>
  <w:style w:type="paragraph" w:styleId="Piedepgina">
    <w:name w:val="footer"/>
    <w:basedOn w:val="Normal"/>
    <w:link w:val="PiedepginaCar"/>
    <w:uiPriority w:val="99"/>
    <w:unhideWhenUsed/>
    <w:rsid w:val="00F32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82E"/>
    <w:rPr>
      <w:rFonts w:eastAsiaTheme="minorEastAsia"/>
      <w:lang w:eastAsia="es-CL"/>
    </w:rPr>
  </w:style>
  <w:style w:type="paragraph" w:styleId="Textodeglobo">
    <w:name w:val="Balloon Text"/>
    <w:basedOn w:val="Normal"/>
    <w:link w:val="TextodegloboCar"/>
    <w:uiPriority w:val="99"/>
    <w:semiHidden/>
    <w:unhideWhenUsed/>
    <w:rsid w:val="00F32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82E"/>
    <w:rPr>
      <w:rFonts w:ascii="Tahoma" w:eastAsiaTheme="minorEastAsia" w:hAnsi="Tahoma" w:cs="Tahoma"/>
      <w:sz w:val="16"/>
      <w:szCs w:val="16"/>
      <w:lang w:eastAsia="es-CL"/>
    </w:rPr>
  </w:style>
  <w:style w:type="character" w:customStyle="1" w:styleId="Ttulo1Car">
    <w:name w:val="Título 1 Car"/>
    <w:basedOn w:val="Fuentedeprrafopredeter"/>
    <w:link w:val="Ttulo1"/>
    <w:uiPriority w:val="9"/>
    <w:rsid w:val="00722427"/>
    <w:rPr>
      <w:rFonts w:ascii="Arial" w:eastAsiaTheme="majorEastAsia" w:hAnsi="Arial" w:cs="Arial"/>
      <w:b/>
      <w:bCs/>
      <w:sz w:val="28"/>
      <w:szCs w:val="18"/>
      <w:lang w:eastAsia="es-CL"/>
    </w:rPr>
  </w:style>
  <w:style w:type="paragraph" w:styleId="Prrafodelista">
    <w:name w:val="List Paragraph"/>
    <w:aliases w:val="UEDAŞ Bullet,abc siralı,Use Case List Paragraph,Heading2,Body Bullet"/>
    <w:basedOn w:val="Normal"/>
    <w:link w:val="PrrafodelistaCar"/>
    <w:uiPriority w:val="34"/>
    <w:qFormat/>
    <w:rsid w:val="009C3C21"/>
    <w:pPr>
      <w:spacing w:after="120" w:line="240" w:lineRule="auto"/>
      <w:ind w:left="720"/>
      <w:contextualSpacing/>
      <w:jc w:val="both"/>
    </w:pPr>
    <w:rPr>
      <w:rFonts w:eastAsiaTheme="minorHAnsi" w:cstheme="minorHAnsi"/>
      <w:sz w:val="20"/>
      <w:szCs w:val="20"/>
      <w:lang w:val="es-ES" w:eastAsia="en-US"/>
    </w:rPr>
  </w:style>
  <w:style w:type="character" w:customStyle="1" w:styleId="PrrafodelistaCar">
    <w:name w:val="Párrafo de lista Car"/>
    <w:aliases w:val="UEDAŞ Bullet Car,abc siralı Car,Use Case List Paragraph Car,Heading2 Car,Body Bullet Car"/>
    <w:link w:val="Prrafodelista"/>
    <w:uiPriority w:val="34"/>
    <w:rsid w:val="009C3C21"/>
    <w:rPr>
      <w:rFonts w:cstheme="minorHAnsi"/>
      <w:sz w:val="20"/>
      <w:szCs w:val="20"/>
      <w:lang w:val="es-ES"/>
    </w:rPr>
  </w:style>
  <w:style w:type="table" w:styleId="Tablaconcuadrcula">
    <w:name w:val="Table Grid"/>
    <w:basedOn w:val="Tablanormal"/>
    <w:uiPriority w:val="59"/>
    <w:rsid w:val="00AA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5B5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B5F89"/>
    <w:rPr>
      <w:rFonts w:ascii="Courier New" w:eastAsia="Times New Roman" w:hAnsi="Courier New" w:cs="Courier New"/>
      <w:sz w:val="20"/>
      <w:szCs w:val="20"/>
      <w:lang w:eastAsia="es-CL"/>
    </w:rPr>
  </w:style>
  <w:style w:type="paragraph" w:styleId="TtuloTDC">
    <w:name w:val="TOC Heading"/>
    <w:basedOn w:val="Ttulo1"/>
    <w:next w:val="Normal"/>
    <w:uiPriority w:val="39"/>
    <w:unhideWhenUsed/>
    <w:qFormat/>
    <w:rsid w:val="001E4AB5"/>
    <w:pPr>
      <w:spacing w:before="480"/>
      <w:outlineLvl w:val="9"/>
    </w:pPr>
    <w:rPr>
      <w:rFonts w:asciiTheme="majorHAnsi" w:hAnsiTheme="majorHAnsi" w:cstheme="majorBidi"/>
      <w:color w:val="365F91" w:themeColor="accent1" w:themeShade="BF"/>
      <w:szCs w:val="28"/>
    </w:rPr>
  </w:style>
  <w:style w:type="paragraph" w:styleId="TDC1">
    <w:name w:val="toc 1"/>
    <w:basedOn w:val="Normal"/>
    <w:next w:val="Normal"/>
    <w:autoRedefine/>
    <w:uiPriority w:val="39"/>
    <w:unhideWhenUsed/>
    <w:rsid w:val="001E4AB5"/>
    <w:pPr>
      <w:spacing w:after="100"/>
    </w:pPr>
  </w:style>
  <w:style w:type="character" w:styleId="Hipervnculo">
    <w:name w:val="Hyperlink"/>
    <w:basedOn w:val="Fuentedeprrafopredeter"/>
    <w:uiPriority w:val="99"/>
    <w:unhideWhenUsed/>
    <w:rsid w:val="001E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2318">
      <w:bodyDiv w:val="1"/>
      <w:marLeft w:val="0"/>
      <w:marRight w:val="0"/>
      <w:marTop w:val="0"/>
      <w:marBottom w:val="0"/>
      <w:divBdr>
        <w:top w:val="none" w:sz="0" w:space="0" w:color="auto"/>
        <w:left w:val="none" w:sz="0" w:space="0" w:color="auto"/>
        <w:bottom w:val="none" w:sz="0" w:space="0" w:color="auto"/>
        <w:right w:val="none" w:sz="0" w:space="0" w:color="auto"/>
      </w:divBdr>
    </w:div>
    <w:div w:id="13831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4FA7-6B2C-4836-B31F-396AB77E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2043</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Delgado</dc:creator>
  <cp:lastModifiedBy>Piero Gritti</cp:lastModifiedBy>
  <cp:revision>5</cp:revision>
  <cp:lastPrinted>2024-01-26T00:41:00Z</cp:lastPrinted>
  <dcterms:created xsi:type="dcterms:W3CDTF">2024-01-25T05:09:00Z</dcterms:created>
  <dcterms:modified xsi:type="dcterms:W3CDTF">2024-01-26T00:41:00Z</dcterms:modified>
</cp:coreProperties>
</file>