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515"/>
      </w:tblGrid>
      <w:tr w:rsidR="00DB53A9" w:rsidRPr="00D201DB" w14:paraId="50387FDC" w14:textId="77777777" w:rsidTr="006759D9">
        <w:trPr>
          <w:trHeight w:val="2648"/>
          <w:jc w:val="center"/>
        </w:trPr>
        <w:tc>
          <w:tcPr>
            <w:tcW w:w="5000" w:type="pct"/>
          </w:tcPr>
          <w:p w14:paraId="027150E1" w14:textId="4FB19877" w:rsidR="00DB53A9" w:rsidRPr="00D201DB" w:rsidRDefault="00DB53A9" w:rsidP="003D07F5">
            <w:pPr>
              <w:pStyle w:val="Sinespaciado"/>
              <w:ind w:left="-567"/>
              <w:jc w:val="both"/>
              <w:rPr>
                <w:rFonts w:ascii="Calibri Light" w:hAnsi="Calibri Light"/>
                <w:caps/>
                <w:sz w:val="20"/>
                <w:szCs w:val="20"/>
              </w:rPr>
            </w:pPr>
          </w:p>
        </w:tc>
      </w:tr>
      <w:tr w:rsidR="00DB53A9" w:rsidRPr="00EC545B" w14:paraId="79CD808A" w14:textId="77777777" w:rsidTr="000F759B">
        <w:trPr>
          <w:trHeight w:val="1440"/>
          <w:jc w:val="center"/>
        </w:trPr>
        <w:tc>
          <w:tcPr>
            <w:tcW w:w="5000" w:type="pct"/>
            <w:tcBorders>
              <w:bottom w:val="single" w:sz="4" w:space="0" w:color="4F81BD"/>
            </w:tcBorders>
            <w:vAlign w:val="center"/>
          </w:tcPr>
          <w:p w14:paraId="4B5F7002" w14:textId="77777777" w:rsidR="006759D9" w:rsidRPr="006759D9" w:rsidRDefault="006759D9" w:rsidP="006759D9">
            <w:pPr>
              <w:pStyle w:val="Sinespaciado"/>
              <w:jc w:val="center"/>
              <w:rPr>
                <w:rFonts w:ascii="Calibri Light" w:hAnsi="Calibri Light"/>
                <w:b/>
                <w:sz w:val="28"/>
                <w:szCs w:val="28"/>
                <w:lang w:val="es-CL"/>
              </w:rPr>
            </w:pPr>
            <w:r w:rsidRPr="006759D9">
              <w:rPr>
                <w:rFonts w:ascii="Calibri Light" w:hAnsi="Calibri Light"/>
                <w:b/>
                <w:sz w:val="28"/>
                <w:szCs w:val="28"/>
                <w:lang w:val="es-CL"/>
              </w:rPr>
              <w:t xml:space="preserve">BASES ADMINISTRATIVAS GENERALES </w:t>
            </w:r>
          </w:p>
          <w:p w14:paraId="2758EB66" w14:textId="77777777" w:rsidR="006759D9" w:rsidRPr="006759D9" w:rsidRDefault="006759D9" w:rsidP="006759D9">
            <w:pPr>
              <w:pStyle w:val="Sinespaciado"/>
              <w:jc w:val="center"/>
              <w:rPr>
                <w:rFonts w:ascii="Calibri Light" w:hAnsi="Calibri Light"/>
                <w:b/>
                <w:sz w:val="28"/>
                <w:szCs w:val="28"/>
                <w:lang w:val="es-CL"/>
              </w:rPr>
            </w:pPr>
          </w:p>
          <w:p w14:paraId="194B6666" w14:textId="77777777" w:rsidR="006759D9" w:rsidRPr="006759D9" w:rsidRDefault="006759D9" w:rsidP="006759D9">
            <w:pPr>
              <w:pStyle w:val="Sinespaciado"/>
              <w:jc w:val="center"/>
              <w:rPr>
                <w:rFonts w:ascii="Calibri Light" w:hAnsi="Calibri Light"/>
                <w:b/>
                <w:sz w:val="28"/>
                <w:szCs w:val="28"/>
                <w:lang w:val="es-CL"/>
              </w:rPr>
            </w:pPr>
            <w:r w:rsidRPr="006759D9">
              <w:rPr>
                <w:rFonts w:ascii="Calibri Light" w:hAnsi="Calibri Light"/>
                <w:b/>
                <w:sz w:val="28"/>
                <w:szCs w:val="28"/>
                <w:lang w:val="es-CL"/>
              </w:rPr>
              <w:t>LICITACIÓN</w:t>
            </w:r>
          </w:p>
          <w:p w14:paraId="7CA40F53" w14:textId="7F54A24F" w:rsidR="006759D9" w:rsidRPr="006759D9" w:rsidRDefault="006759D9" w:rsidP="006759D9">
            <w:pPr>
              <w:pStyle w:val="Sinespaciado"/>
              <w:jc w:val="center"/>
              <w:rPr>
                <w:rFonts w:ascii="Calibri Light" w:hAnsi="Calibri Light"/>
                <w:b/>
                <w:sz w:val="28"/>
                <w:szCs w:val="28"/>
                <w:lang w:val="es-CL"/>
              </w:rPr>
            </w:pPr>
            <w:r>
              <w:rPr>
                <w:rFonts w:ascii="Calibri Light" w:hAnsi="Calibri Light"/>
                <w:b/>
                <w:sz w:val="28"/>
                <w:szCs w:val="28"/>
                <w:lang w:val="es-CL"/>
              </w:rPr>
              <w:t xml:space="preserve">CONSTRUCCION </w:t>
            </w:r>
            <w:r w:rsidR="000F582E">
              <w:rPr>
                <w:rFonts w:ascii="Calibri Light" w:hAnsi="Calibri Light"/>
                <w:b/>
                <w:sz w:val="28"/>
                <w:szCs w:val="28"/>
                <w:lang w:val="es-CL"/>
              </w:rPr>
              <w:t xml:space="preserve">34 SITIOS </w:t>
            </w:r>
          </w:p>
          <w:p w14:paraId="3CECCCCD" w14:textId="77777777" w:rsidR="006759D9" w:rsidRPr="006759D9" w:rsidRDefault="006759D9" w:rsidP="006759D9">
            <w:pPr>
              <w:pStyle w:val="Sinespaciado"/>
              <w:jc w:val="center"/>
              <w:rPr>
                <w:rFonts w:ascii="Calibri Light" w:hAnsi="Calibri Light"/>
                <w:b/>
                <w:sz w:val="28"/>
                <w:szCs w:val="28"/>
                <w:lang w:val="es-CL"/>
              </w:rPr>
            </w:pPr>
          </w:p>
          <w:p w14:paraId="0FB08C92" w14:textId="6379B2CE" w:rsidR="00BA6AA6" w:rsidRPr="00EC545B" w:rsidRDefault="006759D9" w:rsidP="006759D9">
            <w:pPr>
              <w:pStyle w:val="Sinespaciado"/>
              <w:pBdr>
                <w:top w:val="nil"/>
                <w:left w:val="nil"/>
                <w:bottom w:val="nil"/>
                <w:right w:val="nil"/>
                <w:between w:val="nil"/>
              </w:pBdr>
              <w:jc w:val="center"/>
              <w:rPr>
                <w:rFonts w:ascii="Calibri Light" w:hAnsi="Calibri Light"/>
                <w:b/>
                <w:sz w:val="28"/>
                <w:szCs w:val="28"/>
                <w:lang w:val="es-CL"/>
              </w:rPr>
            </w:pPr>
            <w:r w:rsidRPr="006759D9">
              <w:rPr>
                <w:rFonts w:ascii="Calibri Light" w:hAnsi="Calibri Light"/>
                <w:b/>
                <w:sz w:val="28"/>
                <w:szCs w:val="28"/>
                <w:lang w:val="es-CL"/>
              </w:rPr>
              <w:t>WOM S.A.</w:t>
            </w:r>
          </w:p>
          <w:p w14:paraId="3B3BA248" w14:textId="77F7A937" w:rsidR="000E0C0C" w:rsidRPr="00EC545B" w:rsidRDefault="000F582E" w:rsidP="00581602">
            <w:pPr>
              <w:pStyle w:val="Sinespaciado"/>
              <w:jc w:val="center"/>
              <w:rPr>
                <w:rFonts w:ascii="Calibri Light" w:hAnsi="Calibri Light"/>
                <w:b/>
                <w:sz w:val="28"/>
                <w:szCs w:val="28"/>
                <w:lang w:val="es-CL"/>
              </w:rPr>
            </w:pPr>
            <w:r>
              <w:rPr>
                <w:rFonts w:ascii="Calibri Light" w:hAnsi="Calibri Light"/>
                <w:b/>
                <w:sz w:val="28"/>
                <w:szCs w:val="28"/>
                <w:lang w:val="es-CL"/>
              </w:rPr>
              <w:t>agosto</w:t>
            </w:r>
            <w:r w:rsidR="00D34DB8">
              <w:rPr>
                <w:rFonts w:ascii="Calibri Light" w:hAnsi="Calibri Light"/>
                <w:b/>
                <w:sz w:val="28"/>
                <w:szCs w:val="28"/>
                <w:lang w:val="es-CL"/>
              </w:rPr>
              <w:t xml:space="preserve"> 2023</w:t>
            </w:r>
          </w:p>
        </w:tc>
      </w:tr>
      <w:tr w:rsidR="00DB53A9" w:rsidRPr="00EC545B" w14:paraId="4FCCCD5F" w14:textId="77777777" w:rsidTr="000F759B">
        <w:trPr>
          <w:trHeight w:val="720"/>
          <w:jc w:val="center"/>
        </w:trPr>
        <w:tc>
          <w:tcPr>
            <w:tcW w:w="5000" w:type="pct"/>
            <w:tcBorders>
              <w:top w:val="single" w:sz="4" w:space="0" w:color="4F81BD"/>
            </w:tcBorders>
            <w:vAlign w:val="center"/>
          </w:tcPr>
          <w:p w14:paraId="5BC92CE9" w14:textId="77777777" w:rsidR="00DB53A9" w:rsidRPr="00EC545B" w:rsidRDefault="00DB53A9" w:rsidP="003D07F5">
            <w:pPr>
              <w:pStyle w:val="Sinespaciado"/>
              <w:jc w:val="both"/>
              <w:rPr>
                <w:rFonts w:ascii="Calibri Light" w:hAnsi="Calibri Light"/>
                <w:sz w:val="20"/>
                <w:szCs w:val="20"/>
                <w:lang w:val="es-CL"/>
              </w:rPr>
            </w:pPr>
          </w:p>
        </w:tc>
      </w:tr>
      <w:tr w:rsidR="00DB53A9" w:rsidRPr="00EC545B" w14:paraId="47865F6D" w14:textId="77777777" w:rsidTr="000F759B">
        <w:trPr>
          <w:trHeight w:val="360"/>
          <w:jc w:val="center"/>
        </w:trPr>
        <w:tc>
          <w:tcPr>
            <w:tcW w:w="5000" w:type="pct"/>
            <w:vAlign w:val="center"/>
          </w:tcPr>
          <w:p w14:paraId="7EEF9079" w14:textId="77777777" w:rsidR="00DB53A9" w:rsidRPr="00EC545B" w:rsidRDefault="00DB53A9" w:rsidP="003D07F5">
            <w:pPr>
              <w:pStyle w:val="Sinespaciado"/>
              <w:jc w:val="both"/>
              <w:rPr>
                <w:rFonts w:ascii="Calibri Light" w:hAnsi="Calibri Light"/>
                <w:sz w:val="20"/>
                <w:szCs w:val="20"/>
                <w:lang w:val="es-CL"/>
              </w:rPr>
            </w:pPr>
          </w:p>
        </w:tc>
      </w:tr>
      <w:tr w:rsidR="00DB53A9" w:rsidRPr="00EC545B" w14:paraId="0982EB46" w14:textId="77777777" w:rsidTr="000F759B">
        <w:trPr>
          <w:trHeight w:val="360"/>
          <w:jc w:val="center"/>
        </w:trPr>
        <w:tc>
          <w:tcPr>
            <w:tcW w:w="5000" w:type="pct"/>
            <w:vAlign w:val="center"/>
          </w:tcPr>
          <w:p w14:paraId="0907C0FA" w14:textId="77777777" w:rsidR="00DB53A9" w:rsidRPr="00EC545B" w:rsidRDefault="00DB53A9" w:rsidP="003D07F5">
            <w:pPr>
              <w:pStyle w:val="Sinespaciado"/>
              <w:jc w:val="both"/>
              <w:rPr>
                <w:rFonts w:ascii="Calibri Light" w:hAnsi="Calibri Light"/>
                <w:b/>
                <w:bCs/>
                <w:sz w:val="20"/>
                <w:szCs w:val="20"/>
                <w:lang w:val="es-CL"/>
              </w:rPr>
            </w:pPr>
          </w:p>
        </w:tc>
      </w:tr>
      <w:tr w:rsidR="00DB53A9" w:rsidRPr="00EC545B" w14:paraId="13373E4E" w14:textId="77777777" w:rsidTr="000F759B">
        <w:trPr>
          <w:trHeight w:val="360"/>
          <w:jc w:val="center"/>
        </w:trPr>
        <w:tc>
          <w:tcPr>
            <w:tcW w:w="5000" w:type="pct"/>
            <w:vAlign w:val="center"/>
          </w:tcPr>
          <w:p w14:paraId="7E889599" w14:textId="77777777" w:rsidR="00916E9A" w:rsidRPr="00EC545B" w:rsidRDefault="00916E9A" w:rsidP="003D07F5">
            <w:pPr>
              <w:pStyle w:val="Sinespaciado"/>
              <w:jc w:val="both"/>
              <w:rPr>
                <w:rFonts w:ascii="Calibri Light" w:hAnsi="Calibri Light"/>
                <w:bCs/>
                <w:sz w:val="20"/>
                <w:szCs w:val="20"/>
                <w:lang w:val="es-CL"/>
              </w:rPr>
            </w:pPr>
          </w:p>
          <w:p w14:paraId="58DFFF20" w14:textId="77777777" w:rsidR="00E076FB" w:rsidRPr="00EC545B" w:rsidRDefault="00E076FB" w:rsidP="003D07F5">
            <w:pPr>
              <w:pStyle w:val="Sinespaciado"/>
              <w:jc w:val="both"/>
              <w:rPr>
                <w:rFonts w:ascii="Calibri Light" w:hAnsi="Calibri Light"/>
                <w:bCs/>
                <w:sz w:val="20"/>
                <w:szCs w:val="20"/>
                <w:lang w:val="es-CL"/>
              </w:rPr>
            </w:pPr>
          </w:p>
          <w:p w14:paraId="244B41DF" w14:textId="77777777" w:rsidR="00E076FB" w:rsidRPr="00EC545B" w:rsidRDefault="00E076FB" w:rsidP="003D07F5">
            <w:pPr>
              <w:pStyle w:val="Sinespaciado"/>
              <w:jc w:val="both"/>
              <w:rPr>
                <w:rFonts w:ascii="Calibri Light" w:hAnsi="Calibri Light"/>
                <w:bCs/>
                <w:sz w:val="20"/>
                <w:szCs w:val="20"/>
                <w:lang w:val="es-CL"/>
              </w:rPr>
            </w:pPr>
          </w:p>
          <w:p w14:paraId="762ADA48" w14:textId="77777777" w:rsidR="00E076FB" w:rsidRPr="00EC545B" w:rsidRDefault="00E076FB" w:rsidP="003D07F5">
            <w:pPr>
              <w:pStyle w:val="Sinespaciado"/>
              <w:jc w:val="both"/>
              <w:rPr>
                <w:rFonts w:ascii="Calibri Light" w:hAnsi="Calibri Light"/>
                <w:bCs/>
                <w:sz w:val="20"/>
                <w:szCs w:val="20"/>
                <w:lang w:val="es-CL"/>
              </w:rPr>
            </w:pPr>
          </w:p>
          <w:p w14:paraId="6504E6ED" w14:textId="77777777" w:rsidR="00E076FB" w:rsidRPr="00EC545B" w:rsidRDefault="00E076FB" w:rsidP="003D07F5">
            <w:pPr>
              <w:pStyle w:val="Sinespaciado"/>
              <w:jc w:val="both"/>
              <w:rPr>
                <w:rFonts w:ascii="Calibri Light" w:hAnsi="Calibri Light"/>
                <w:bCs/>
                <w:sz w:val="20"/>
                <w:szCs w:val="20"/>
                <w:lang w:val="es-CL"/>
              </w:rPr>
            </w:pPr>
          </w:p>
          <w:p w14:paraId="081C0C29" w14:textId="77777777" w:rsidR="006742EB" w:rsidRPr="00EC545B" w:rsidRDefault="006742EB" w:rsidP="003D07F5">
            <w:pPr>
              <w:pStyle w:val="Sinespaciado"/>
              <w:jc w:val="both"/>
              <w:rPr>
                <w:rFonts w:ascii="Calibri Light" w:hAnsi="Calibri Light"/>
                <w:bCs/>
                <w:sz w:val="20"/>
                <w:szCs w:val="20"/>
                <w:lang w:val="es-CL"/>
              </w:rPr>
            </w:pPr>
          </w:p>
          <w:p w14:paraId="370B3040" w14:textId="77777777" w:rsidR="00D47DAC" w:rsidRPr="00EC545B" w:rsidRDefault="00D47DAC" w:rsidP="003D07F5">
            <w:pPr>
              <w:pStyle w:val="Sinespaciado"/>
              <w:jc w:val="both"/>
              <w:rPr>
                <w:rFonts w:ascii="Calibri Light" w:hAnsi="Calibri Light"/>
                <w:bCs/>
                <w:sz w:val="20"/>
                <w:szCs w:val="20"/>
                <w:lang w:val="es-CL"/>
              </w:rPr>
            </w:pPr>
          </w:p>
          <w:p w14:paraId="4346D94C" w14:textId="77777777" w:rsidR="00D47DAC" w:rsidRPr="00EC545B" w:rsidRDefault="00D47DAC" w:rsidP="003D07F5">
            <w:pPr>
              <w:pStyle w:val="Sinespaciado"/>
              <w:jc w:val="both"/>
              <w:rPr>
                <w:rFonts w:ascii="Calibri Light" w:hAnsi="Calibri Light"/>
                <w:bCs/>
                <w:sz w:val="20"/>
                <w:szCs w:val="20"/>
                <w:lang w:val="es-CL"/>
              </w:rPr>
            </w:pPr>
          </w:p>
          <w:p w14:paraId="100B0E7B" w14:textId="77777777" w:rsidR="00D47DAC" w:rsidRPr="00EC545B" w:rsidRDefault="00D47DAC" w:rsidP="003D07F5">
            <w:pPr>
              <w:pStyle w:val="Sinespaciado"/>
              <w:jc w:val="both"/>
              <w:rPr>
                <w:rFonts w:ascii="Calibri Light" w:hAnsi="Calibri Light"/>
                <w:bCs/>
                <w:sz w:val="20"/>
                <w:szCs w:val="20"/>
                <w:lang w:val="es-CL"/>
              </w:rPr>
            </w:pPr>
          </w:p>
        </w:tc>
      </w:tr>
    </w:tbl>
    <w:p w14:paraId="495E03F6" w14:textId="77777777" w:rsidR="009365C9" w:rsidRPr="00EC545B" w:rsidRDefault="009365C9" w:rsidP="003D07F5">
      <w:pPr>
        <w:pStyle w:val="TtulodeTDC"/>
        <w:jc w:val="both"/>
        <w:rPr>
          <w:rFonts w:ascii="Calibri Light" w:eastAsia="Times New Roman" w:hAnsi="Calibri Light" w:cs="Times New Roman"/>
          <w:b w:val="0"/>
          <w:bCs w:val="0"/>
          <w:kern w:val="0"/>
          <w:sz w:val="20"/>
          <w:szCs w:val="20"/>
          <w:lang w:val="es-CL"/>
        </w:rPr>
      </w:pPr>
    </w:p>
    <w:p w14:paraId="36CAD51A" w14:textId="77777777" w:rsidR="009365C9" w:rsidRPr="00EC545B" w:rsidRDefault="009365C9" w:rsidP="003D07F5">
      <w:pPr>
        <w:pStyle w:val="TtulodeTDC"/>
        <w:jc w:val="both"/>
        <w:rPr>
          <w:rFonts w:ascii="Calibri Light" w:eastAsia="Times New Roman" w:hAnsi="Calibri Light" w:cs="Times New Roman"/>
          <w:b w:val="0"/>
          <w:bCs w:val="0"/>
          <w:kern w:val="0"/>
          <w:sz w:val="20"/>
          <w:szCs w:val="20"/>
          <w:lang w:val="es-CL"/>
        </w:rPr>
      </w:pPr>
    </w:p>
    <w:p w14:paraId="1E5E0D08" w14:textId="77777777" w:rsidR="004B7166" w:rsidRPr="00EC545B" w:rsidRDefault="004B7166" w:rsidP="004B7166">
      <w:pPr>
        <w:rPr>
          <w:rFonts w:ascii="Calibri Light" w:hAnsi="Calibri Light"/>
          <w:sz w:val="20"/>
          <w:szCs w:val="20"/>
          <w:lang w:val="es-CL"/>
        </w:rPr>
      </w:pPr>
    </w:p>
    <w:p w14:paraId="1926A36E" w14:textId="77777777" w:rsidR="004B7166" w:rsidRPr="00EC545B" w:rsidRDefault="004B7166" w:rsidP="004B7166">
      <w:pPr>
        <w:rPr>
          <w:rFonts w:ascii="Calibri Light" w:hAnsi="Calibri Light"/>
          <w:sz w:val="20"/>
          <w:szCs w:val="20"/>
          <w:lang w:val="es-CL"/>
        </w:rPr>
      </w:pPr>
    </w:p>
    <w:p w14:paraId="7A587D49" w14:textId="77777777" w:rsidR="004B7166" w:rsidRPr="00EC545B" w:rsidRDefault="004B7166" w:rsidP="004B7166">
      <w:pPr>
        <w:rPr>
          <w:rFonts w:ascii="Calibri Light" w:hAnsi="Calibri Light"/>
          <w:sz w:val="20"/>
          <w:szCs w:val="20"/>
          <w:lang w:val="es-CL"/>
        </w:rPr>
      </w:pPr>
    </w:p>
    <w:p w14:paraId="2FCB60EB" w14:textId="77777777" w:rsidR="004B7166" w:rsidRPr="00EC545B" w:rsidRDefault="004B7166" w:rsidP="004B7166">
      <w:pPr>
        <w:rPr>
          <w:rFonts w:ascii="Calibri Light" w:hAnsi="Calibri Light"/>
          <w:sz w:val="20"/>
          <w:szCs w:val="20"/>
          <w:lang w:val="es-CL"/>
        </w:rPr>
      </w:pPr>
    </w:p>
    <w:p w14:paraId="2851D38A" w14:textId="77777777" w:rsidR="004B7166" w:rsidRPr="00EC545B" w:rsidRDefault="004B7166" w:rsidP="004B7166">
      <w:pPr>
        <w:rPr>
          <w:rFonts w:ascii="Calibri Light" w:hAnsi="Calibri Light"/>
          <w:sz w:val="20"/>
          <w:szCs w:val="20"/>
          <w:lang w:val="es-CL"/>
        </w:rPr>
      </w:pPr>
    </w:p>
    <w:p w14:paraId="4D14C6BE" w14:textId="77777777" w:rsidR="00977CD0" w:rsidRPr="00EC545B" w:rsidRDefault="00977CD0" w:rsidP="004B7166">
      <w:pPr>
        <w:rPr>
          <w:rFonts w:ascii="Calibri Light" w:hAnsi="Calibri Light"/>
          <w:sz w:val="20"/>
          <w:szCs w:val="20"/>
          <w:lang w:val="es-CL"/>
        </w:rPr>
      </w:pPr>
    </w:p>
    <w:p w14:paraId="662D2980" w14:textId="77777777" w:rsidR="004B7166" w:rsidRPr="00EC545B" w:rsidRDefault="004B7166" w:rsidP="004B7166">
      <w:pPr>
        <w:rPr>
          <w:rFonts w:ascii="Calibri Light" w:hAnsi="Calibri Light"/>
          <w:sz w:val="20"/>
          <w:szCs w:val="20"/>
          <w:lang w:val="es-CL"/>
        </w:rPr>
      </w:pPr>
    </w:p>
    <w:p w14:paraId="24C4395B" w14:textId="77777777" w:rsidR="004B7166" w:rsidRPr="00EC545B" w:rsidRDefault="004B7166" w:rsidP="004B7166">
      <w:pPr>
        <w:rPr>
          <w:rFonts w:ascii="Calibri Light" w:hAnsi="Calibri Light"/>
          <w:sz w:val="20"/>
          <w:szCs w:val="20"/>
          <w:lang w:val="es-CL"/>
        </w:rPr>
      </w:pPr>
    </w:p>
    <w:p w14:paraId="3D2883B1" w14:textId="77777777" w:rsidR="004B7166" w:rsidRPr="00EC545B" w:rsidRDefault="004B7166" w:rsidP="003D07F5">
      <w:pPr>
        <w:jc w:val="both"/>
        <w:rPr>
          <w:rFonts w:ascii="Calibri Light" w:hAnsi="Calibri Light"/>
          <w:sz w:val="20"/>
          <w:szCs w:val="20"/>
          <w:lang w:val="es-CL"/>
        </w:rPr>
      </w:pPr>
    </w:p>
    <w:p w14:paraId="5650FF62" w14:textId="77777777" w:rsidR="004B7166" w:rsidRPr="00EC545B" w:rsidRDefault="004B7166" w:rsidP="003D07F5">
      <w:pPr>
        <w:jc w:val="both"/>
        <w:rPr>
          <w:rFonts w:ascii="Calibri Light" w:hAnsi="Calibri Light"/>
          <w:sz w:val="20"/>
          <w:szCs w:val="20"/>
          <w:lang w:val="es-CL"/>
        </w:rPr>
      </w:pPr>
    </w:p>
    <w:p w14:paraId="7C622385" w14:textId="77777777" w:rsidR="00E72F46" w:rsidRPr="00EC545B" w:rsidRDefault="00D201DB" w:rsidP="00CB39CB">
      <w:pPr>
        <w:pStyle w:val="Ttulo1"/>
        <w:numPr>
          <w:ilvl w:val="0"/>
          <w:numId w:val="10"/>
        </w:numPr>
        <w:jc w:val="both"/>
        <w:rPr>
          <w:rFonts w:ascii="Calibri Light" w:hAnsi="Calibri Light"/>
          <w:sz w:val="20"/>
          <w:szCs w:val="20"/>
        </w:rPr>
      </w:pPr>
      <w:bookmarkStart w:id="0" w:name="_Toc458535422"/>
      <w:bookmarkStart w:id="1" w:name="_Toc458589404"/>
      <w:bookmarkStart w:id="2" w:name="_Toc458591003"/>
      <w:bookmarkStart w:id="3" w:name="_Toc469930686"/>
      <w:r w:rsidRPr="00EC545B">
        <w:rPr>
          <w:rFonts w:ascii="Calibri Light" w:hAnsi="Calibri Light"/>
          <w:sz w:val="20"/>
          <w:szCs w:val="20"/>
        </w:rPr>
        <w:lastRenderedPageBreak/>
        <w:t>INTRODUCCIÓN</w:t>
      </w:r>
      <w:bookmarkEnd w:id="0"/>
      <w:bookmarkEnd w:id="1"/>
      <w:bookmarkEnd w:id="2"/>
      <w:bookmarkEnd w:id="3"/>
      <w:r w:rsidRPr="00EC545B">
        <w:rPr>
          <w:rFonts w:ascii="Calibri Light" w:hAnsi="Calibri Light"/>
          <w:sz w:val="20"/>
          <w:szCs w:val="20"/>
        </w:rPr>
        <w:t>.</w:t>
      </w:r>
    </w:p>
    <w:p w14:paraId="5BF9AC1C" w14:textId="77777777" w:rsidR="00D201DB" w:rsidRPr="00EC545B" w:rsidRDefault="00D201DB" w:rsidP="00D201DB">
      <w:pPr>
        <w:rPr>
          <w:rFonts w:ascii="Calibri Light" w:hAnsi="Calibri Light"/>
          <w:sz w:val="20"/>
          <w:szCs w:val="20"/>
        </w:rPr>
      </w:pPr>
    </w:p>
    <w:p w14:paraId="144CA5AF" w14:textId="22D11B24" w:rsidR="00DF1A0B" w:rsidRPr="00EC545B" w:rsidRDefault="00DF1A0B" w:rsidP="00DF1A0B">
      <w:pPr>
        <w:pStyle w:val="Prrafodelista"/>
        <w:ind w:left="360"/>
        <w:jc w:val="both"/>
        <w:rPr>
          <w:rFonts w:ascii="Calibri Light" w:hAnsi="Calibri Light"/>
          <w:sz w:val="20"/>
          <w:szCs w:val="20"/>
        </w:rPr>
      </w:pPr>
      <w:bookmarkStart w:id="4" w:name="_Toc230602752"/>
      <w:bookmarkStart w:id="5" w:name="_Toc458535423"/>
      <w:bookmarkStart w:id="6" w:name="_Toc458589405"/>
      <w:bookmarkStart w:id="7" w:name="_Toc458591004"/>
      <w:bookmarkStart w:id="8" w:name="_Toc469930687"/>
      <w:r w:rsidRPr="00EC545B">
        <w:rPr>
          <w:rFonts w:ascii="Calibri Light" w:hAnsi="Calibri Light"/>
          <w:sz w:val="20"/>
          <w:szCs w:val="20"/>
        </w:rPr>
        <w:t xml:space="preserve">WOM S.A (en adelante “WOM”) ha generado </w:t>
      </w:r>
      <w:r w:rsidR="00CD3028" w:rsidRPr="00EC545B">
        <w:rPr>
          <w:rFonts w:ascii="Calibri Light" w:hAnsi="Calibri Light"/>
          <w:sz w:val="20"/>
          <w:szCs w:val="20"/>
        </w:rPr>
        <w:t>unas</w:t>
      </w:r>
      <w:r w:rsidRPr="00EC545B">
        <w:rPr>
          <w:rFonts w:ascii="Calibri Light" w:hAnsi="Calibri Light"/>
          <w:sz w:val="20"/>
          <w:szCs w:val="20"/>
        </w:rPr>
        <w:t xml:space="preserve"> Bases </w:t>
      </w:r>
      <w:r w:rsidR="006015DB" w:rsidRPr="00EC545B">
        <w:rPr>
          <w:rFonts w:ascii="Calibri Light" w:hAnsi="Calibri Light"/>
          <w:sz w:val="20"/>
          <w:szCs w:val="20"/>
        </w:rPr>
        <w:t xml:space="preserve">Administrativas </w:t>
      </w:r>
      <w:r w:rsidR="00CD3028" w:rsidRPr="00EC545B">
        <w:rPr>
          <w:rFonts w:ascii="Calibri Light" w:hAnsi="Calibri Light"/>
          <w:sz w:val="20"/>
          <w:szCs w:val="20"/>
        </w:rPr>
        <w:t xml:space="preserve">Generales y Técnicas </w:t>
      </w:r>
      <w:r w:rsidRPr="00EC545B">
        <w:rPr>
          <w:rFonts w:ascii="Calibri Light" w:hAnsi="Calibri Light"/>
          <w:sz w:val="20"/>
          <w:szCs w:val="20"/>
        </w:rPr>
        <w:t>de Licitación (en adelante las “Bases”) con el único propósito de contar con la información de los Oferentes bajo el modelo de una Propuesta para cumplir con el requerimiento de WOM. En función de la información recibida, WOM podría considerar necesario invitar a otros Oferentes durante la próxima fase de este proceso.</w:t>
      </w:r>
    </w:p>
    <w:p w14:paraId="5B7CF98C" w14:textId="77777777" w:rsidR="00DF1A0B" w:rsidRPr="00EC545B" w:rsidRDefault="00DF1A0B" w:rsidP="00DF1A0B">
      <w:pPr>
        <w:pStyle w:val="Prrafodelista"/>
        <w:ind w:left="360"/>
        <w:jc w:val="both"/>
        <w:rPr>
          <w:rFonts w:ascii="Calibri Light" w:hAnsi="Calibri Light"/>
          <w:sz w:val="20"/>
          <w:szCs w:val="20"/>
        </w:rPr>
      </w:pPr>
    </w:p>
    <w:p w14:paraId="647E5AEE" w14:textId="292C5EBF" w:rsidR="00DF1A0B" w:rsidRPr="00EC545B" w:rsidRDefault="00CD3028" w:rsidP="00DF1A0B">
      <w:pPr>
        <w:pStyle w:val="Prrafodelista"/>
        <w:ind w:left="360"/>
        <w:jc w:val="both"/>
        <w:rPr>
          <w:rFonts w:ascii="Calibri Light" w:hAnsi="Calibri Light"/>
          <w:sz w:val="20"/>
          <w:szCs w:val="20"/>
        </w:rPr>
      </w:pPr>
      <w:r w:rsidRPr="00EC545B">
        <w:rPr>
          <w:rFonts w:ascii="Calibri Light" w:hAnsi="Calibri Light"/>
          <w:sz w:val="20"/>
          <w:szCs w:val="20"/>
        </w:rPr>
        <w:t>Las Bases</w:t>
      </w:r>
      <w:r w:rsidR="00DF1A0B" w:rsidRPr="00EC545B">
        <w:rPr>
          <w:rFonts w:ascii="Calibri Light" w:hAnsi="Calibri Light"/>
          <w:sz w:val="20"/>
          <w:szCs w:val="20"/>
        </w:rPr>
        <w:t xml:space="preserve"> está</w:t>
      </w:r>
      <w:r w:rsidRPr="00EC545B">
        <w:rPr>
          <w:rFonts w:ascii="Calibri Light" w:hAnsi="Calibri Light"/>
          <w:sz w:val="20"/>
          <w:szCs w:val="20"/>
        </w:rPr>
        <w:t>n sujetas</w:t>
      </w:r>
      <w:r w:rsidR="006015DB" w:rsidRPr="00EC545B">
        <w:rPr>
          <w:rFonts w:ascii="Calibri Light" w:hAnsi="Calibri Light"/>
          <w:sz w:val="20"/>
          <w:szCs w:val="20"/>
        </w:rPr>
        <w:t xml:space="preserve"> a un Contrato </w:t>
      </w:r>
      <w:r w:rsidR="00DF1A0B" w:rsidRPr="00EC545B">
        <w:rPr>
          <w:rFonts w:ascii="Calibri Light" w:hAnsi="Calibri Light"/>
          <w:sz w:val="20"/>
          <w:szCs w:val="20"/>
        </w:rPr>
        <w:t xml:space="preserve">de Confidencialidad (o NDA) firmada por los Oferentes, por lo que la información provista podrá ser usada exclusivamente para los fines señalados en las Bases o en los documentos que la acompañen. Este documento podrá ser reproducido sólo en función de ayudar al Participante a desarrollar su Propuesta, pero no podrá ser divulgado total ni parcialmente, a ningún tercero sin el previo consentimiento escrito de WOM. Tampoco podrá ser reproducido y/o publicado, impreso, fotocopiado o escaneado para fines distintos de los que lo originaron, sin el previo consentimiento escrito de WOM, y no podrá ser usado para otros fines que aquellos que se indican. El Oferente no podrá publicitar en ningún medio de prensa o revista su relación con estas Bases, la adjudicación o rechazo a cualquier propuesta que haya sido entregada por el Participante sin el previo consentimiento escrito de WOM. Este documento provee información relevante a los Oferentes con el fin de que puedan desarrollar una Propuesta Técnico-Comercial, la que contribuirá a la selección del Proveedor del servicio que se requiere. </w:t>
      </w:r>
    </w:p>
    <w:p w14:paraId="5E734BF4" w14:textId="77777777" w:rsidR="00DF1A0B" w:rsidRPr="00EC545B" w:rsidRDefault="00DF1A0B" w:rsidP="00DF1A0B">
      <w:pPr>
        <w:pStyle w:val="Prrafodelista"/>
        <w:ind w:left="360"/>
        <w:jc w:val="both"/>
        <w:rPr>
          <w:rFonts w:ascii="Calibri Light" w:hAnsi="Calibri Light"/>
          <w:sz w:val="20"/>
          <w:szCs w:val="20"/>
        </w:rPr>
      </w:pPr>
    </w:p>
    <w:p w14:paraId="0835B446" w14:textId="142B6C12" w:rsidR="00DF1A0B" w:rsidRPr="00EC545B" w:rsidRDefault="00DF1A0B" w:rsidP="00DF1A0B">
      <w:pPr>
        <w:pStyle w:val="Prrafodelista"/>
        <w:ind w:left="360"/>
        <w:jc w:val="both"/>
        <w:rPr>
          <w:rFonts w:ascii="Calibri Light" w:hAnsi="Calibri Light"/>
          <w:sz w:val="20"/>
          <w:szCs w:val="20"/>
        </w:rPr>
      </w:pPr>
      <w:r w:rsidRPr="00EC545B">
        <w:rPr>
          <w:rFonts w:ascii="Calibri Light" w:hAnsi="Calibri Light"/>
          <w:sz w:val="20"/>
          <w:szCs w:val="20"/>
        </w:rPr>
        <w:t xml:space="preserve">Si el receptor de </w:t>
      </w:r>
      <w:r w:rsidR="00CD3028" w:rsidRPr="00EC545B">
        <w:rPr>
          <w:rFonts w:ascii="Calibri Light" w:hAnsi="Calibri Light"/>
          <w:sz w:val="20"/>
          <w:szCs w:val="20"/>
        </w:rPr>
        <w:t>las</w:t>
      </w:r>
      <w:r w:rsidRPr="00EC545B">
        <w:rPr>
          <w:rFonts w:ascii="Calibri Light" w:hAnsi="Calibri Light"/>
          <w:sz w:val="20"/>
          <w:szCs w:val="20"/>
        </w:rPr>
        <w:t xml:space="preserve"> Bases no ha firmado y devuelto las Declaraciones del Proveedor</w:t>
      </w:r>
      <w:r w:rsidR="003D4140" w:rsidRPr="00EC545B">
        <w:rPr>
          <w:rFonts w:ascii="Calibri Light" w:hAnsi="Calibri Light"/>
          <w:sz w:val="20"/>
          <w:szCs w:val="20"/>
        </w:rPr>
        <w:t xml:space="preserve"> y el NDA</w:t>
      </w:r>
      <w:r w:rsidRPr="00EC545B">
        <w:rPr>
          <w:rFonts w:ascii="Calibri Light" w:hAnsi="Calibri Light"/>
          <w:sz w:val="20"/>
          <w:szCs w:val="20"/>
        </w:rPr>
        <w:t xml:space="preserve"> que se solicitaron, no podrán participar en la Licitación y en todo caso lo dispuesto en dichos documentos le aplicará en su integridad. El uso no autorizado de la información presentada a continuación podrá resultar en acciones civiles o penales y una multa para el Oferente. </w:t>
      </w:r>
    </w:p>
    <w:p w14:paraId="0F5192BC" w14:textId="77777777" w:rsidR="00DF1A0B" w:rsidRPr="00EC545B" w:rsidRDefault="00DF1A0B" w:rsidP="00DF1A0B">
      <w:pPr>
        <w:pStyle w:val="Prrafodelista"/>
        <w:ind w:left="360"/>
        <w:jc w:val="both"/>
        <w:rPr>
          <w:rFonts w:ascii="Calibri Light" w:hAnsi="Calibri Light"/>
          <w:sz w:val="20"/>
          <w:szCs w:val="20"/>
        </w:rPr>
      </w:pPr>
    </w:p>
    <w:p w14:paraId="4776FDB4" w14:textId="77777777" w:rsidR="00DF1A0B" w:rsidRPr="00EC545B" w:rsidRDefault="00DF1A0B" w:rsidP="00DF1A0B">
      <w:pPr>
        <w:pStyle w:val="Prrafodelista"/>
        <w:ind w:left="360"/>
        <w:jc w:val="both"/>
        <w:rPr>
          <w:rFonts w:ascii="Calibri Light" w:hAnsi="Calibri Light"/>
          <w:sz w:val="20"/>
          <w:szCs w:val="20"/>
        </w:rPr>
      </w:pPr>
      <w:r w:rsidRPr="00EC545B">
        <w:rPr>
          <w:rFonts w:ascii="Calibri Light" w:hAnsi="Calibri Light"/>
          <w:sz w:val="20"/>
          <w:szCs w:val="20"/>
        </w:rPr>
        <w:t>Las Bases no pretenden ser exhaustivas y no deben ser consideradas como un estudio formal. Es posible que alguna información requerida por los Oferentes no esté presente. Si bien toda la información ha sido provista con el mayor cuidado, su exactitud no está 100% garantizada y no procederán demandas por errores u omisiones. No existen garantías ni se asumirá ninguna, como consecuencia de la información, estimaciones, cálculos, presupuestos o resultados estimados contenidos en las Bases.</w:t>
      </w:r>
    </w:p>
    <w:p w14:paraId="3AEFC034" w14:textId="77777777" w:rsidR="00DF1A0B" w:rsidRPr="00EC545B" w:rsidRDefault="00DF1A0B" w:rsidP="00DF1A0B">
      <w:pPr>
        <w:pStyle w:val="Prrafodelista"/>
        <w:ind w:left="360"/>
        <w:jc w:val="both"/>
        <w:rPr>
          <w:rFonts w:ascii="Calibri Light" w:hAnsi="Calibri Light"/>
          <w:sz w:val="20"/>
          <w:szCs w:val="20"/>
        </w:rPr>
      </w:pPr>
    </w:p>
    <w:p w14:paraId="1AAD4E41" w14:textId="77777777" w:rsidR="00DF1A0B" w:rsidRPr="00EC545B" w:rsidRDefault="00DF1A0B" w:rsidP="00DF1A0B">
      <w:pPr>
        <w:pStyle w:val="Prrafodelista"/>
        <w:ind w:left="360"/>
        <w:jc w:val="both"/>
        <w:rPr>
          <w:rFonts w:ascii="Calibri Light" w:hAnsi="Calibri Light"/>
          <w:sz w:val="20"/>
          <w:szCs w:val="20"/>
        </w:rPr>
      </w:pPr>
      <w:r w:rsidRPr="00EC545B">
        <w:rPr>
          <w:rFonts w:ascii="Calibri Light" w:hAnsi="Calibri Light"/>
          <w:sz w:val="20"/>
          <w:szCs w:val="20"/>
        </w:rPr>
        <w:t xml:space="preserve">Información adicional o correcciones a la información ya entregada en este documento podrá ser solicitada, pero su respuesta o aclaración será provista a sola discreción de WOM, quien se reserva el derecho de no entregar cierta información sin necesidad de declaración o justificación. WOM se reserva anticipadamente el derecho de rechazar cualquier Oferta que se haya recibido por no convenir a sus intereses o no ajustarse a las Bases. </w:t>
      </w:r>
    </w:p>
    <w:p w14:paraId="059FD268" w14:textId="77777777" w:rsidR="00DF1A0B" w:rsidRPr="00EC545B" w:rsidRDefault="00DF1A0B" w:rsidP="00DF1A0B">
      <w:pPr>
        <w:pStyle w:val="Prrafodelista"/>
        <w:ind w:left="360"/>
        <w:jc w:val="both"/>
        <w:rPr>
          <w:rFonts w:ascii="Calibri Light" w:hAnsi="Calibri Light"/>
          <w:sz w:val="20"/>
          <w:szCs w:val="20"/>
        </w:rPr>
      </w:pPr>
    </w:p>
    <w:p w14:paraId="5F579B7F" w14:textId="5EB0F324" w:rsidR="00DF1A0B" w:rsidRPr="00EC545B" w:rsidRDefault="00DF1A0B" w:rsidP="00DF1A0B">
      <w:pPr>
        <w:pStyle w:val="Prrafodelista"/>
        <w:ind w:left="360"/>
        <w:jc w:val="both"/>
        <w:rPr>
          <w:rFonts w:ascii="Calibri Light" w:hAnsi="Calibri Light"/>
          <w:sz w:val="20"/>
          <w:szCs w:val="20"/>
        </w:rPr>
      </w:pPr>
      <w:r w:rsidRPr="00EC545B">
        <w:rPr>
          <w:rFonts w:ascii="Calibri Light" w:hAnsi="Calibri Light"/>
          <w:sz w:val="20"/>
          <w:szCs w:val="20"/>
        </w:rPr>
        <w:t xml:space="preserve">Toda comunicación, preguntas y solicitudes deberán ser dirigidas a WOM a través de los medios indicados en las Bases. En línea con los términos indicados en </w:t>
      </w:r>
      <w:r w:rsidR="003D4140" w:rsidRPr="00EC545B">
        <w:rPr>
          <w:rFonts w:ascii="Calibri Light" w:hAnsi="Calibri Light"/>
          <w:sz w:val="20"/>
          <w:szCs w:val="20"/>
        </w:rPr>
        <w:t>el Contrato</w:t>
      </w:r>
      <w:r w:rsidRPr="00EC545B">
        <w:rPr>
          <w:rFonts w:ascii="Calibri Light" w:hAnsi="Calibri Light"/>
          <w:sz w:val="20"/>
          <w:szCs w:val="20"/>
        </w:rPr>
        <w:t xml:space="preserve"> de Confidencialidad firmado por los Oferentes, está expresamente prohibido el contacto para conseguir información a través de otros medios y/o miembros del personal o representantes de WOM durante el presente proceso. El no cumplimiento de esta restricción podrá resultar en la descalificación del Oferente.</w:t>
      </w:r>
    </w:p>
    <w:p w14:paraId="3EF54E6C" w14:textId="77777777" w:rsidR="00DF1A0B" w:rsidRPr="00EC545B" w:rsidRDefault="00DF1A0B" w:rsidP="00DF1A0B">
      <w:pPr>
        <w:pStyle w:val="Prrafodelista"/>
        <w:ind w:left="360"/>
        <w:jc w:val="both"/>
        <w:rPr>
          <w:rFonts w:ascii="Calibri Light" w:hAnsi="Calibri Light"/>
          <w:sz w:val="20"/>
          <w:szCs w:val="20"/>
        </w:rPr>
      </w:pPr>
    </w:p>
    <w:p w14:paraId="63CE65AA" w14:textId="77777777" w:rsidR="00DF1A0B" w:rsidRPr="00EC545B" w:rsidRDefault="00DF1A0B" w:rsidP="00DF1A0B">
      <w:pPr>
        <w:pStyle w:val="Prrafodelista"/>
        <w:ind w:left="360"/>
        <w:jc w:val="both"/>
        <w:rPr>
          <w:rFonts w:ascii="Calibri Light" w:hAnsi="Calibri Light"/>
          <w:sz w:val="20"/>
          <w:szCs w:val="20"/>
        </w:rPr>
      </w:pPr>
      <w:r w:rsidRPr="00EC545B">
        <w:rPr>
          <w:rFonts w:ascii="Calibri Light" w:hAnsi="Calibri Light"/>
          <w:sz w:val="20"/>
          <w:szCs w:val="20"/>
        </w:rPr>
        <w:t>Las Propuestas de los Oferentes (incluyendo precios, tarifas, comisiones, etc.) será vinculante, a menos que durante el proceso de revisión del negocio (</w:t>
      </w:r>
      <w:proofErr w:type="spellStart"/>
      <w:r w:rsidRPr="00EC545B">
        <w:rPr>
          <w:rFonts w:ascii="Calibri Light" w:hAnsi="Calibri Light"/>
          <w:sz w:val="20"/>
          <w:szCs w:val="20"/>
        </w:rPr>
        <w:t>Due</w:t>
      </w:r>
      <w:proofErr w:type="spellEnd"/>
      <w:r w:rsidRPr="00EC545B">
        <w:rPr>
          <w:rFonts w:ascii="Calibri Light" w:hAnsi="Calibri Light"/>
          <w:sz w:val="20"/>
          <w:szCs w:val="20"/>
        </w:rPr>
        <w:t xml:space="preserve"> </w:t>
      </w:r>
      <w:proofErr w:type="spellStart"/>
      <w:r w:rsidRPr="00EC545B">
        <w:rPr>
          <w:rFonts w:ascii="Calibri Light" w:hAnsi="Calibri Light"/>
          <w:sz w:val="20"/>
          <w:szCs w:val="20"/>
        </w:rPr>
        <w:t>Diligence</w:t>
      </w:r>
      <w:proofErr w:type="spellEnd"/>
      <w:r w:rsidRPr="00EC545B">
        <w:rPr>
          <w:rFonts w:ascii="Calibri Light" w:hAnsi="Calibri Light"/>
          <w:sz w:val="20"/>
          <w:szCs w:val="20"/>
        </w:rPr>
        <w:t>) quede establecido que la información provista por WOM en las Bases estaba desviada en tal magnitud, que se podrá acordar una revisión de las mismas, realizando los Oferentes las modificaciones a las Propuestas en caso de corresponder.</w:t>
      </w:r>
    </w:p>
    <w:p w14:paraId="001F2233" w14:textId="77777777" w:rsidR="00DF1A0B" w:rsidRPr="00EC545B" w:rsidRDefault="00DF1A0B" w:rsidP="00DF1A0B">
      <w:pPr>
        <w:pStyle w:val="Prrafodelista"/>
        <w:ind w:left="360"/>
        <w:jc w:val="both"/>
        <w:rPr>
          <w:rFonts w:ascii="Calibri Light" w:hAnsi="Calibri Light"/>
          <w:sz w:val="20"/>
          <w:szCs w:val="20"/>
        </w:rPr>
      </w:pPr>
    </w:p>
    <w:p w14:paraId="456FA02C" w14:textId="77777777" w:rsidR="00DF1A0B" w:rsidRPr="00EC545B" w:rsidRDefault="00DF1A0B" w:rsidP="00DF1A0B">
      <w:pPr>
        <w:pStyle w:val="Prrafodelista"/>
        <w:ind w:left="360"/>
        <w:jc w:val="both"/>
        <w:rPr>
          <w:rFonts w:ascii="Calibri Light" w:hAnsi="Calibri Light"/>
          <w:sz w:val="20"/>
          <w:szCs w:val="20"/>
        </w:rPr>
      </w:pPr>
      <w:r w:rsidRPr="00EC545B">
        <w:rPr>
          <w:rFonts w:ascii="Calibri Light" w:hAnsi="Calibri Light"/>
          <w:sz w:val="20"/>
          <w:szCs w:val="20"/>
        </w:rPr>
        <w:t xml:space="preserve">Las Bases no son una invitación tendiente a abrir un proceso de compra o venta de cualquier participación accionaria. Ninguna obligación o impedimento cualquiera compromete a WOM, a su personal y/o a sus representantes más allá de este documento. Ni la información contenida en las Bases, ni aquella que sea provista </w:t>
      </w:r>
      <w:r w:rsidRPr="00EC545B">
        <w:rPr>
          <w:rFonts w:ascii="Calibri Light" w:hAnsi="Calibri Light"/>
          <w:sz w:val="20"/>
          <w:szCs w:val="20"/>
        </w:rPr>
        <w:lastRenderedPageBreak/>
        <w:t>con motivo de su proceso podrá ser de manera alguna considerada un acuerdo contractual o vinculante, exceptuando aquello referido a la Confidencialidad y la Oferta propuesta por el Oferente.</w:t>
      </w:r>
    </w:p>
    <w:p w14:paraId="666080D0" w14:textId="77777777" w:rsidR="00DF1A0B" w:rsidRPr="00EC545B" w:rsidRDefault="00DF1A0B" w:rsidP="00DF1A0B">
      <w:pPr>
        <w:pStyle w:val="Prrafodelista"/>
        <w:ind w:left="360"/>
        <w:jc w:val="both"/>
        <w:rPr>
          <w:rFonts w:ascii="Calibri Light" w:hAnsi="Calibri Light"/>
          <w:sz w:val="20"/>
          <w:szCs w:val="20"/>
        </w:rPr>
      </w:pPr>
    </w:p>
    <w:p w14:paraId="1F3AA912" w14:textId="77777777" w:rsidR="00DF1A0B" w:rsidRPr="00EC545B" w:rsidRDefault="00DF1A0B" w:rsidP="00DF1A0B">
      <w:pPr>
        <w:pStyle w:val="Prrafodelista"/>
        <w:ind w:left="360"/>
        <w:jc w:val="both"/>
        <w:rPr>
          <w:rFonts w:ascii="Calibri Light" w:hAnsi="Calibri Light"/>
          <w:sz w:val="20"/>
          <w:szCs w:val="20"/>
        </w:rPr>
      </w:pPr>
      <w:r w:rsidRPr="00EC545B">
        <w:rPr>
          <w:rFonts w:ascii="Calibri Light" w:hAnsi="Calibri Light"/>
          <w:sz w:val="20"/>
          <w:szCs w:val="20"/>
        </w:rPr>
        <w:t>Si WOM a su entera discreción determina realizar acuerdos y futuros negocios con uno o más de los Oferentes, estos serán tratados como acuerdos específicos para cada caso. Todos los costos en que se incurra para la investigación y evaluación de cualquiera de las Propuestas presentadas por los Oferentes serán de cargo de cada una, a menos que se generen acuerdos en otro sentido que sean formalmente dejados por escrito. Las Bases y cualquier relación que de ellas emerjan están sujetas a la Legislación Chilena.</w:t>
      </w:r>
    </w:p>
    <w:p w14:paraId="2874D488" w14:textId="77777777" w:rsidR="00DF1A0B" w:rsidRPr="00EC545B" w:rsidRDefault="00DF1A0B" w:rsidP="00DF1A0B">
      <w:pPr>
        <w:pStyle w:val="Prrafodelista"/>
        <w:ind w:left="360"/>
        <w:jc w:val="both"/>
        <w:rPr>
          <w:rFonts w:ascii="Calibri Light" w:hAnsi="Calibri Light"/>
          <w:sz w:val="20"/>
          <w:szCs w:val="20"/>
        </w:rPr>
      </w:pPr>
    </w:p>
    <w:p w14:paraId="250A39B4" w14:textId="77777777" w:rsidR="00DF1A0B" w:rsidRPr="00EC545B" w:rsidRDefault="00DF1A0B" w:rsidP="00DF1A0B">
      <w:pPr>
        <w:pStyle w:val="Prrafodelista"/>
        <w:ind w:left="360"/>
        <w:jc w:val="both"/>
        <w:rPr>
          <w:rFonts w:ascii="Calibri Light" w:hAnsi="Calibri Light"/>
          <w:sz w:val="20"/>
          <w:szCs w:val="20"/>
        </w:rPr>
      </w:pPr>
      <w:r w:rsidRPr="00EC545B">
        <w:rPr>
          <w:rFonts w:ascii="Calibri Light" w:hAnsi="Calibri Light"/>
          <w:sz w:val="20"/>
          <w:szCs w:val="20"/>
        </w:rPr>
        <w:t xml:space="preserve">Las Propuestas de los Oferentes deben ser presentadas de la manera más completa y con todos los antecedentes que solicita WOM, detalladas en las Bases, por lo que la no presentación de alguno de ellos, dará derecho a WOM para excluir a tal participante. </w:t>
      </w:r>
    </w:p>
    <w:p w14:paraId="14546F22" w14:textId="77777777" w:rsidR="00DF1A0B" w:rsidRPr="00EC545B" w:rsidRDefault="00DF1A0B" w:rsidP="00DF1A0B">
      <w:pPr>
        <w:pStyle w:val="Prrafodelista"/>
        <w:ind w:left="360"/>
        <w:jc w:val="both"/>
        <w:rPr>
          <w:rFonts w:ascii="Calibri Light" w:hAnsi="Calibri Light"/>
          <w:sz w:val="20"/>
          <w:szCs w:val="20"/>
        </w:rPr>
      </w:pPr>
    </w:p>
    <w:p w14:paraId="06381C6F" w14:textId="77777777" w:rsidR="00DF1A0B" w:rsidRPr="00EC545B" w:rsidRDefault="00DF1A0B" w:rsidP="00DF1A0B">
      <w:pPr>
        <w:pStyle w:val="Prrafodelista"/>
        <w:ind w:left="360"/>
        <w:jc w:val="both"/>
        <w:rPr>
          <w:rFonts w:ascii="Calibri Light" w:hAnsi="Calibri Light"/>
          <w:sz w:val="20"/>
          <w:szCs w:val="20"/>
        </w:rPr>
      </w:pPr>
      <w:r w:rsidRPr="00EC545B">
        <w:rPr>
          <w:rFonts w:ascii="Calibri Light" w:hAnsi="Calibri Light"/>
          <w:sz w:val="20"/>
          <w:szCs w:val="20"/>
        </w:rPr>
        <w:t>Se invita a los Oferentes a no limitar sus propuestas a lo solicitado y entregar adicionalmente cualquier propuesta alternativa relacionada con el enfoque de la solicitud de WOM. Así el Participante considera que de esa manera su propuesta aportará mayor valor. Esta alternativa deberá ser señalada como tal, de acuerdo con el formato entregado y no lo exime de presentar la Propuesta Técnico-Comercial que se solicite originalmente.</w:t>
      </w:r>
    </w:p>
    <w:p w14:paraId="31A780D4" w14:textId="77777777" w:rsidR="00E72F46" w:rsidRPr="00EC545B" w:rsidRDefault="00D201DB" w:rsidP="00CB39CB">
      <w:pPr>
        <w:pStyle w:val="Ttulo1"/>
        <w:numPr>
          <w:ilvl w:val="0"/>
          <w:numId w:val="10"/>
        </w:numPr>
        <w:rPr>
          <w:rFonts w:ascii="Calibri Light" w:hAnsi="Calibri Light"/>
          <w:sz w:val="20"/>
          <w:szCs w:val="20"/>
        </w:rPr>
      </w:pPr>
      <w:r w:rsidRPr="00EC545B">
        <w:rPr>
          <w:rFonts w:ascii="Calibri Light" w:hAnsi="Calibri Light"/>
          <w:sz w:val="20"/>
          <w:szCs w:val="20"/>
        </w:rPr>
        <w:t>ANTECEDENTES GENERALES.</w:t>
      </w:r>
      <w:bookmarkEnd w:id="4"/>
      <w:bookmarkEnd w:id="5"/>
      <w:bookmarkEnd w:id="6"/>
      <w:bookmarkEnd w:id="7"/>
      <w:bookmarkEnd w:id="8"/>
    </w:p>
    <w:p w14:paraId="020608D4" w14:textId="77777777" w:rsidR="00E72F46" w:rsidRPr="00EC545B" w:rsidRDefault="00D802B8" w:rsidP="00CB39CB">
      <w:pPr>
        <w:pStyle w:val="Ttulo2"/>
        <w:numPr>
          <w:ilvl w:val="1"/>
          <w:numId w:val="10"/>
        </w:numPr>
        <w:jc w:val="both"/>
        <w:rPr>
          <w:rFonts w:ascii="Calibri Light" w:hAnsi="Calibri Light"/>
          <w:sz w:val="20"/>
          <w:szCs w:val="20"/>
        </w:rPr>
      </w:pPr>
      <w:bookmarkStart w:id="9" w:name="_Toc458535424"/>
      <w:bookmarkStart w:id="10" w:name="_Toc458589406"/>
      <w:bookmarkStart w:id="11" w:name="_Toc458591005"/>
      <w:bookmarkStart w:id="12" w:name="_Toc469930688"/>
      <w:r w:rsidRPr="00EC545B">
        <w:rPr>
          <w:rFonts w:ascii="Calibri Light" w:hAnsi="Calibri Light"/>
          <w:sz w:val="20"/>
          <w:szCs w:val="20"/>
        </w:rPr>
        <w:t>Glosario</w:t>
      </w:r>
      <w:bookmarkEnd w:id="9"/>
      <w:bookmarkEnd w:id="10"/>
      <w:bookmarkEnd w:id="11"/>
      <w:r w:rsidR="00EB560D" w:rsidRPr="00EC545B">
        <w:rPr>
          <w:rFonts w:ascii="Calibri Light" w:hAnsi="Calibri Light"/>
          <w:sz w:val="20"/>
          <w:szCs w:val="20"/>
        </w:rPr>
        <w:t xml:space="preserve"> </w:t>
      </w:r>
      <w:r w:rsidR="00F509C5" w:rsidRPr="00EC545B">
        <w:rPr>
          <w:rFonts w:ascii="Calibri Light" w:hAnsi="Calibri Light"/>
          <w:sz w:val="20"/>
          <w:szCs w:val="20"/>
        </w:rPr>
        <w:t>bases</w:t>
      </w:r>
      <w:bookmarkEnd w:id="12"/>
      <w:r w:rsidR="00F509C5" w:rsidRPr="00EC545B">
        <w:rPr>
          <w:rFonts w:ascii="Calibri Light" w:hAnsi="Calibri Light"/>
          <w:sz w:val="20"/>
          <w:szCs w:val="20"/>
        </w:rPr>
        <w:t xml:space="preserve"> </w:t>
      </w:r>
    </w:p>
    <w:p w14:paraId="3C8D6F41" w14:textId="77777777" w:rsidR="004B7166" w:rsidRPr="00EC545B" w:rsidRDefault="004B7166" w:rsidP="004B7166">
      <w:pPr>
        <w:pStyle w:val="Prrafodelista"/>
        <w:ind w:left="360"/>
        <w:jc w:val="both"/>
        <w:rPr>
          <w:rFonts w:ascii="Calibri Light" w:hAnsi="Calibri Light"/>
          <w:sz w:val="20"/>
          <w:szCs w:val="20"/>
        </w:rPr>
      </w:pPr>
      <w:r w:rsidRPr="00EC545B">
        <w:rPr>
          <w:rFonts w:ascii="Calibri Light" w:hAnsi="Calibri Light"/>
          <w:sz w:val="20"/>
          <w:szCs w:val="20"/>
        </w:rPr>
        <w:t>Para el proceso de licitación se consideran las siguientes definiciones:</w:t>
      </w:r>
    </w:p>
    <w:p w14:paraId="18F1D9F9" w14:textId="77777777" w:rsidR="004B7166" w:rsidRPr="00EC545B" w:rsidRDefault="004B7166" w:rsidP="003D07F5">
      <w:pPr>
        <w:jc w:val="both"/>
        <w:rPr>
          <w:rFonts w:ascii="Calibri Light" w:hAnsi="Calibri Light"/>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4"/>
        <w:gridCol w:w="6883"/>
      </w:tblGrid>
      <w:tr w:rsidR="004B7166" w:rsidRPr="00EC545B" w14:paraId="68897FB0" w14:textId="77777777" w:rsidTr="004B7166">
        <w:trPr>
          <w:trHeight w:val="497"/>
          <w:jc w:val="center"/>
        </w:trPr>
        <w:tc>
          <w:tcPr>
            <w:tcW w:w="2014" w:type="dxa"/>
            <w:vAlign w:val="center"/>
          </w:tcPr>
          <w:p w14:paraId="1143E945" w14:textId="77777777" w:rsidR="004B7166" w:rsidRPr="00EC545B" w:rsidRDefault="004B7166" w:rsidP="004B7166">
            <w:pPr>
              <w:pStyle w:val="Piedepgina"/>
              <w:jc w:val="both"/>
              <w:rPr>
                <w:rFonts w:ascii="Calibri Light" w:hAnsi="Calibri Light"/>
                <w:sz w:val="20"/>
                <w:szCs w:val="20"/>
              </w:rPr>
            </w:pPr>
            <w:r w:rsidRPr="00EC545B">
              <w:rPr>
                <w:rFonts w:ascii="Calibri Light" w:hAnsi="Calibri Light"/>
                <w:sz w:val="20"/>
                <w:szCs w:val="20"/>
              </w:rPr>
              <w:t>OFERENTE o PROPONENTE</w:t>
            </w:r>
          </w:p>
        </w:tc>
        <w:tc>
          <w:tcPr>
            <w:tcW w:w="6883" w:type="dxa"/>
            <w:vAlign w:val="center"/>
          </w:tcPr>
          <w:p w14:paraId="7558BE4D" w14:textId="77777777" w:rsidR="004B7166" w:rsidRPr="00EC545B" w:rsidRDefault="004B7166" w:rsidP="004B7166">
            <w:pPr>
              <w:jc w:val="both"/>
              <w:rPr>
                <w:rFonts w:ascii="Calibri Light" w:hAnsi="Calibri Light"/>
                <w:sz w:val="20"/>
                <w:szCs w:val="20"/>
              </w:rPr>
            </w:pPr>
            <w:r w:rsidRPr="00EC545B">
              <w:rPr>
                <w:rFonts w:ascii="Calibri Light" w:hAnsi="Calibri Light"/>
                <w:sz w:val="20"/>
                <w:szCs w:val="20"/>
              </w:rPr>
              <w:t xml:space="preserve">Persona Natural o Jurídica invitada a participar en el presente proceso, que previamente completó y devolvió firmado las Declaraciones del Proveedor, haciéndose elegible para ser parte de la cartera de proveedores de WOM. </w:t>
            </w:r>
          </w:p>
        </w:tc>
      </w:tr>
      <w:tr w:rsidR="004B7166" w:rsidRPr="00EC545B" w14:paraId="6348B1E9" w14:textId="77777777" w:rsidTr="004B7166">
        <w:trPr>
          <w:trHeight w:val="540"/>
          <w:jc w:val="center"/>
        </w:trPr>
        <w:tc>
          <w:tcPr>
            <w:tcW w:w="2014" w:type="dxa"/>
            <w:vAlign w:val="center"/>
          </w:tcPr>
          <w:p w14:paraId="7DF47C8B" w14:textId="77777777" w:rsidR="004B7166" w:rsidRPr="00EC545B" w:rsidRDefault="004B7166" w:rsidP="004B7166">
            <w:pPr>
              <w:pStyle w:val="Piedepgina"/>
              <w:jc w:val="both"/>
              <w:rPr>
                <w:rFonts w:ascii="Calibri Light" w:hAnsi="Calibri Light"/>
                <w:sz w:val="20"/>
                <w:szCs w:val="20"/>
              </w:rPr>
            </w:pPr>
            <w:r w:rsidRPr="00EC545B">
              <w:rPr>
                <w:rFonts w:ascii="Calibri Light" w:hAnsi="Calibri Light"/>
                <w:sz w:val="20"/>
                <w:szCs w:val="20"/>
              </w:rPr>
              <w:t>OFERTA o PROPUESTA</w:t>
            </w:r>
          </w:p>
        </w:tc>
        <w:tc>
          <w:tcPr>
            <w:tcW w:w="6883" w:type="dxa"/>
            <w:vAlign w:val="center"/>
          </w:tcPr>
          <w:p w14:paraId="275AD922" w14:textId="77777777" w:rsidR="004B7166" w:rsidRPr="00EC545B" w:rsidRDefault="004B7166" w:rsidP="004B7166">
            <w:pPr>
              <w:jc w:val="both"/>
              <w:rPr>
                <w:rFonts w:ascii="Calibri Light" w:hAnsi="Calibri Light"/>
                <w:sz w:val="20"/>
                <w:szCs w:val="20"/>
              </w:rPr>
            </w:pPr>
            <w:r w:rsidRPr="00EC545B">
              <w:rPr>
                <w:rFonts w:ascii="Calibri Light" w:hAnsi="Calibri Light"/>
                <w:sz w:val="20"/>
                <w:szCs w:val="20"/>
              </w:rPr>
              <w:t xml:space="preserve">Es el ofrecimiento del Oferente sobre la prestación de servicios, objeto de la licitación, que debe ceñirse a las Bases y demás instrumentos que forman parte de las Bases. </w:t>
            </w:r>
          </w:p>
        </w:tc>
      </w:tr>
      <w:tr w:rsidR="004B7166" w:rsidRPr="00EC545B" w14:paraId="72F16E0B" w14:textId="77777777" w:rsidTr="004B7166">
        <w:trPr>
          <w:trHeight w:val="540"/>
          <w:jc w:val="center"/>
        </w:trPr>
        <w:tc>
          <w:tcPr>
            <w:tcW w:w="2014" w:type="dxa"/>
            <w:vAlign w:val="center"/>
          </w:tcPr>
          <w:p w14:paraId="76DE1933" w14:textId="77777777" w:rsidR="004B7166" w:rsidRPr="00EC545B" w:rsidRDefault="004B7166" w:rsidP="004B7166">
            <w:pPr>
              <w:pStyle w:val="Piedepgina"/>
              <w:jc w:val="both"/>
              <w:rPr>
                <w:rFonts w:ascii="Calibri Light" w:hAnsi="Calibri Light"/>
                <w:sz w:val="20"/>
                <w:szCs w:val="20"/>
              </w:rPr>
            </w:pPr>
            <w:r w:rsidRPr="00EC545B">
              <w:rPr>
                <w:rFonts w:ascii="Calibri Light" w:hAnsi="Calibri Light"/>
                <w:sz w:val="20"/>
                <w:szCs w:val="20"/>
              </w:rPr>
              <w:t>PROVEEDOR o ADJUDICATARIO</w:t>
            </w:r>
          </w:p>
        </w:tc>
        <w:tc>
          <w:tcPr>
            <w:tcW w:w="6883" w:type="dxa"/>
            <w:vAlign w:val="center"/>
          </w:tcPr>
          <w:p w14:paraId="4179A666" w14:textId="77777777" w:rsidR="004B7166" w:rsidRPr="00EC545B" w:rsidRDefault="004B7166" w:rsidP="004B7166">
            <w:pPr>
              <w:jc w:val="both"/>
              <w:rPr>
                <w:rFonts w:ascii="Calibri Light" w:hAnsi="Calibri Light"/>
                <w:sz w:val="20"/>
                <w:szCs w:val="20"/>
              </w:rPr>
            </w:pPr>
            <w:r w:rsidRPr="00EC545B">
              <w:rPr>
                <w:rFonts w:ascii="Calibri Light" w:hAnsi="Calibri Light"/>
                <w:sz w:val="20"/>
                <w:szCs w:val="20"/>
              </w:rPr>
              <w:t>Es el Oferente al cual le es adjudicado el Contrato, Convenio y/</w:t>
            </w:r>
            <w:proofErr w:type="spellStart"/>
            <w:r w:rsidRPr="00EC545B">
              <w:rPr>
                <w:rFonts w:ascii="Calibri Light" w:hAnsi="Calibri Light"/>
                <w:sz w:val="20"/>
                <w:szCs w:val="20"/>
              </w:rPr>
              <w:t>o</w:t>
            </w:r>
            <w:proofErr w:type="spellEnd"/>
            <w:r w:rsidRPr="00EC545B">
              <w:rPr>
                <w:rFonts w:ascii="Calibri Light" w:hAnsi="Calibri Light"/>
                <w:sz w:val="20"/>
                <w:szCs w:val="20"/>
              </w:rPr>
              <w:t xml:space="preserve"> Orden de Compra asociado a la presente licitación.</w:t>
            </w:r>
          </w:p>
        </w:tc>
      </w:tr>
      <w:tr w:rsidR="004B7166" w:rsidRPr="00EC545B" w14:paraId="0082705F" w14:textId="77777777" w:rsidTr="004B7166">
        <w:trPr>
          <w:trHeight w:val="540"/>
          <w:jc w:val="center"/>
        </w:trPr>
        <w:tc>
          <w:tcPr>
            <w:tcW w:w="2014" w:type="dxa"/>
            <w:vAlign w:val="center"/>
          </w:tcPr>
          <w:p w14:paraId="331797C7" w14:textId="77777777" w:rsidR="004B7166" w:rsidRPr="00EC545B" w:rsidRDefault="004B7166" w:rsidP="004B7166">
            <w:pPr>
              <w:pStyle w:val="Piedepgina"/>
              <w:jc w:val="both"/>
              <w:rPr>
                <w:rFonts w:ascii="Calibri Light" w:hAnsi="Calibri Light"/>
                <w:sz w:val="20"/>
                <w:szCs w:val="20"/>
              </w:rPr>
            </w:pPr>
            <w:r w:rsidRPr="00EC545B">
              <w:rPr>
                <w:rFonts w:ascii="Calibri Light" w:hAnsi="Calibri Light"/>
                <w:sz w:val="20"/>
                <w:szCs w:val="20"/>
              </w:rPr>
              <w:t>ADMINISTRADOR WOM</w:t>
            </w:r>
          </w:p>
        </w:tc>
        <w:tc>
          <w:tcPr>
            <w:tcW w:w="6883" w:type="dxa"/>
            <w:vAlign w:val="center"/>
          </w:tcPr>
          <w:p w14:paraId="2B2689D5" w14:textId="77777777" w:rsidR="004B7166" w:rsidRPr="00EC545B" w:rsidRDefault="004B7166" w:rsidP="004B7166">
            <w:pPr>
              <w:jc w:val="both"/>
              <w:rPr>
                <w:rFonts w:ascii="Calibri Light" w:hAnsi="Calibri Light"/>
                <w:sz w:val="20"/>
                <w:szCs w:val="20"/>
              </w:rPr>
            </w:pPr>
            <w:r w:rsidRPr="00EC545B">
              <w:rPr>
                <w:rFonts w:ascii="Calibri Light" w:hAnsi="Calibri Light"/>
                <w:sz w:val="20"/>
                <w:szCs w:val="20"/>
              </w:rPr>
              <w:t>Encargado de coordinar todo el proceso de licitación, desde su inicio hasta su adjudicación y elaboración del Contrato.</w:t>
            </w:r>
          </w:p>
        </w:tc>
      </w:tr>
      <w:tr w:rsidR="004B7166" w:rsidRPr="00EC545B" w14:paraId="6F05A43D" w14:textId="77777777" w:rsidTr="004B7166">
        <w:trPr>
          <w:trHeight w:val="540"/>
          <w:jc w:val="center"/>
        </w:trPr>
        <w:tc>
          <w:tcPr>
            <w:tcW w:w="2014" w:type="dxa"/>
            <w:vAlign w:val="center"/>
          </w:tcPr>
          <w:p w14:paraId="271DA4A3" w14:textId="77777777" w:rsidR="004B7166" w:rsidRPr="00EC545B" w:rsidRDefault="004B7166" w:rsidP="004B7166">
            <w:pPr>
              <w:pStyle w:val="Piedepgina"/>
              <w:jc w:val="both"/>
              <w:rPr>
                <w:rFonts w:ascii="Calibri Light" w:hAnsi="Calibri Light"/>
                <w:sz w:val="20"/>
                <w:szCs w:val="20"/>
              </w:rPr>
            </w:pPr>
            <w:r w:rsidRPr="00EC545B">
              <w:rPr>
                <w:rFonts w:ascii="Calibri Light" w:hAnsi="Calibri Light"/>
                <w:sz w:val="20"/>
                <w:szCs w:val="20"/>
              </w:rPr>
              <w:t>CONTRATO</w:t>
            </w:r>
          </w:p>
        </w:tc>
        <w:tc>
          <w:tcPr>
            <w:tcW w:w="6883" w:type="dxa"/>
            <w:vAlign w:val="center"/>
          </w:tcPr>
          <w:p w14:paraId="3741B691" w14:textId="77777777" w:rsidR="004B7166" w:rsidRPr="00EC545B" w:rsidRDefault="004B7166" w:rsidP="004B7166">
            <w:pPr>
              <w:jc w:val="both"/>
              <w:rPr>
                <w:rFonts w:ascii="Calibri Light" w:hAnsi="Calibri Light"/>
                <w:sz w:val="20"/>
                <w:szCs w:val="20"/>
              </w:rPr>
            </w:pPr>
            <w:r w:rsidRPr="00EC545B">
              <w:rPr>
                <w:rFonts w:ascii="Calibri Light" w:hAnsi="Calibri Light"/>
                <w:sz w:val="20"/>
                <w:szCs w:val="20"/>
              </w:rPr>
              <w:t>Documento con validez legal que refleja los acuerdos tomados entre WOM y el Proveedor.</w:t>
            </w:r>
          </w:p>
        </w:tc>
      </w:tr>
      <w:tr w:rsidR="00CD3028" w:rsidRPr="00EC545B" w14:paraId="39A270DF" w14:textId="77777777" w:rsidTr="004B7166">
        <w:trPr>
          <w:trHeight w:val="540"/>
          <w:jc w:val="center"/>
        </w:trPr>
        <w:tc>
          <w:tcPr>
            <w:tcW w:w="2014" w:type="dxa"/>
            <w:vAlign w:val="center"/>
          </w:tcPr>
          <w:p w14:paraId="6E916E1C" w14:textId="767D3B37" w:rsidR="00CD3028" w:rsidRPr="00EC545B" w:rsidRDefault="00CD3028" w:rsidP="004B7166">
            <w:pPr>
              <w:pStyle w:val="Piedepgina"/>
              <w:jc w:val="both"/>
              <w:rPr>
                <w:rFonts w:ascii="Calibri Light" w:hAnsi="Calibri Light"/>
                <w:sz w:val="20"/>
                <w:szCs w:val="20"/>
              </w:rPr>
            </w:pPr>
            <w:r w:rsidRPr="00EC545B">
              <w:rPr>
                <w:rFonts w:ascii="Calibri Light" w:hAnsi="Calibri Light"/>
                <w:sz w:val="20"/>
                <w:szCs w:val="20"/>
              </w:rPr>
              <w:t>BASES TÉCNICAS</w:t>
            </w:r>
            <w:r w:rsidR="0074632E" w:rsidRPr="00EC545B">
              <w:rPr>
                <w:rFonts w:ascii="Calibri Light" w:hAnsi="Calibri Light"/>
                <w:sz w:val="20"/>
                <w:szCs w:val="20"/>
              </w:rPr>
              <w:t xml:space="preserve"> (RFP)</w:t>
            </w:r>
          </w:p>
        </w:tc>
        <w:tc>
          <w:tcPr>
            <w:tcW w:w="6883" w:type="dxa"/>
            <w:vAlign w:val="center"/>
          </w:tcPr>
          <w:p w14:paraId="5C3A0A1A" w14:textId="2C192C37" w:rsidR="00CD3028" w:rsidRPr="00EC545B" w:rsidRDefault="00CD3028" w:rsidP="004B7166">
            <w:pPr>
              <w:jc w:val="both"/>
              <w:rPr>
                <w:rFonts w:ascii="Calibri Light" w:hAnsi="Calibri Light"/>
                <w:sz w:val="20"/>
                <w:szCs w:val="20"/>
              </w:rPr>
            </w:pPr>
            <w:r w:rsidRPr="00EC545B">
              <w:rPr>
                <w:rFonts w:ascii="Calibri Light" w:hAnsi="Calibri Light"/>
                <w:sz w:val="20"/>
                <w:szCs w:val="20"/>
              </w:rPr>
              <w:t xml:space="preserve">Documento que detalla los requerimientos y características técnicas del servicio objeto de licitación. </w:t>
            </w:r>
          </w:p>
        </w:tc>
      </w:tr>
    </w:tbl>
    <w:p w14:paraId="467AAC4D" w14:textId="77777777" w:rsidR="003F1568" w:rsidRPr="00EC545B" w:rsidRDefault="003F1568" w:rsidP="003D07F5">
      <w:pPr>
        <w:jc w:val="both"/>
        <w:rPr>
          <w:rFonts w:ascii="Calibri Light" w:hAnsi="Calibri Light"/>
          <w:sz w:val="20"/>
          <w:szCs w:val="20"/>
        </w:rPr>
      </w:pPr>
    </w:p>
    <w:p w14:paraId="6B30CE6D" w14:textId="77777777" w:rsidR="004B7166" w:rsidRPr="00EC545B" w:rsidRDefault="004B7166" w:rsidP="004B7166">
      <w:pPr>
        <w:pStyle w:val="Ttulo1"/>
        <w:numPr>
          <w:ilvl w:val="0"/>
          <w:numId w:val="10"/>
        </w:numPr>
        <w:rPr>
          <w:rFonts w:ascii="Calibri Light" w:hAnsi="Calibri Light"/>
          <w:sz w:val="20"/>
          <w:szCs w:val="20"/>
        </w:rPr>
      </w:pPr>
      <w:bookmarkStart w:id="13" w:name="_Toc230602755"/>
      <w:r w:rsidRPr="00EC545B">
        <w:rPr>
          <w:rFonts w:ascii="Calibri Light" w:hAnsi="Calibri Light"/>
          <w:sz w:val="20"/>
          <w:szCs w:val="20"/>
        </w:rPr>
        <w:t xml:space="preserve">ALCANCE DE LAS BASES. </w:t>
      </w:r>
    </w:p>
    <w:p w14:paraId="30D0E0B4" w14:textId="4936B20C" w:rsidR="004B7166" w:rsidRPr="00EC545B" w:rsidRDefault="004B7166" w:rsidP="00CC2E6F">
      <w:pPr>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Las Bases tienen por objeto reglamentar el llamado a Propuesta Privada para la contratación de un Proveedor que</w:t>
      </w:r>
      <w:r w:rsidR="00C1103C" w:rsidRPr="00EC545B">
        <w:rPr>
          <w:rFonts w:ascii="Calibri Light" w:hAnsi="Calibri Light" w:cs="Calibri Light"/>
          <w:color w:val="000000" w:themeColor="text1"/>
          <w:sz w:val="20"/>
          <w:szCs w:val="20"/>
        </w:rPr>
        <w:t xml:space="preserve"> </w:t>
      </w:r>
      <w:r w:rsidR="009627F8">
        <w:rPr>
          <w:rFonts w:ascii="Calibri Light" w:hAnsi="Calibri Light" w:cs="Calibri Light"/>
          <w:color w:val="000000" w:themeColor="text1"/>
          <w:sz w:val="20"/>
          <w:szCs w:val="20"/>
        </w:rPr>
        <w:t xml:space="preserve">participe en </w:t>
      </w:r>
      <w:r w:rsidR="009627F8" w:rsidRPr="009627F8">
        <w:rPr>
          <w:rFonts w:ascii="Calibri Light" w:hAnsi="Calibri Light" w:cs="Calibri Light"/>
          <w:color w:val="000000" w:themeColor="text1"/>
          <w:sz w:val="20"/>
          <w:szCs w:val="20"/>
        </w:rPr>
        <w:t>Construcción de Sitios NF</w:t>
      </w:r>
      <w:r w:rsidR="009627F8">
        <w:rPr>
          <w:rFonts w:ascii="Calibri Light" w:hAnsi="Calibri Light" w:cs="Calibri Light"/>
          <w:color w:val="000000" w:themeColor="text1"/>
          <w:sz w:val="20"/>
          <w:szCs w:val="20"/>
        </w:rPr>
        <w:t>,</w:t>
      </w:r>
      <w:r w:rsidR="00A22F43" w:rsidRPr="00EC545B">
        <w:rPr>
          <w:rFonts w:ascii="Calibri Light" w:hAnsi="Calibri Light" w:cs="Calibri Light"/>
          <w:color w:val="000000" w:themeColor="text1"/>
          <w:sz w:val="20"/>
          <w:szCs w:val="20"/>
        </w:rPr>
        <w:t xml:space="preserve"> todo ello</w:t>
      </w:r>
      <w:r w:rsidR="009F0623" w:rsidRPr="00EC545B">
        <w:rPr>
          <w:rFonts w:ascii="Calibri Light" w:hAnsi="Calibri Light" w:cs="Calibri Light"/>
          <w:color w:val="000000" w:themeColor="text1"/>
          <w:sz w:val="20"/>
          <w:szCs w:val="20"/>
        </w:rPr>
        <w:t xml:space="preserve"> </w:t>
      </w:r>
      <w:r w:rsidR="00CD3028" w:rsidRPr="00EC545B">
        <w:rPr>
          <w:rFonts w:ascii="Calibri Light" w:hAnsi="Calibri Light" w:cs="Calibri"/>
          <w:sz w:val="20"/>
          <w:szCs w:val="20"/>
        </w:rPr>
        <w:t>conforme se detalla en las Bases.</w:t>
      </w:r>
      <w:r w:rsidR="00CD3028" w:rsidRPr="00EC545B">
        <w:rPr>
          <w:rFonts w:ascii="Calibri Light" w:hAnsi="Calibri Light" w:cs="Calibri"/>
          <w:b/>
          <w:sz w:val="20"/>
          <w:szCs w:val="20"/>
        </w:rPr>
        <w:t xml:space="preserve"> </w:t>
      </w:r>
      <w:r w:rsidRPr="00EC545B">
        <w:rPr>
          <w:rFonts w:ascii="Calibri Light" w:hAnsi="Calibri Light" w:cs="Calibri Light"/>
          <w:color w:val="000000" w:themeColor="text1"/>
          <w:sz w:val="20"/>
          <w:szCs w:val="20"/>
        </w:rPr>
        <w:t xml:space="preserve">Lo anterior con el objeto de establecer los términos y condiciones del Contrato de Prestación de Servicios (el “Contrato”), el cual regulará la relación comercial con la empresa que se adjudique la licitación en comento.  </w:t>
      </w:r>
    </w:p>
    <w:p w14:paraId="001373D5" w14:textId="77777777" w:rsidR="006015DB" w:rsidRPr="00EC545B" w:rsidRDefault="006015DB" w:rsidP="006015DB">
      <w:pPr>
        <w:jc w:val="both"/>
        <w:rPr>
          <w:rFonts w:ascii="Calibri Light" w:hAnsi="Calibri Light" w:cs="Calibri Light"/>
          <w:color w:val="000000" w:themeColor="text1"/>
          <w:sz w:val="20"/>
          <w:szCs w:val="20"/>
        </w:rPr>
      </w:pPr>
    </w:p>
    <w:p w14:paraId="0A115DB0" w14:textId="7E207EBA" w:rsidR="004B7166" w:rsidRPr="00EC545B" w:rsidRDefault="004B7166" w:rsidP="006015DB">
      <w:pPr>
        <w:jc w:val="both"/>
        <w:rPr>
          <w:rFonts w:ascii="Calibri Light" w:hAnsi="Calibri Light"/>
          <w:sz w:val="20"/>
          <w:szCs w:val="20"/>
          <w:lang w:val="es-MX"/>
        </w:rPr>
      </w:pPr>
      <w:r w:rsidRPr="00EC545B">
        <w:rPr>
          <w:rFonts w:ascii="Calibri Light" w:hAnsi="Calibri Light"/>
          <w:sz w:val="20"/>
          <w:szCs w:val="20"/>
          <w:lang w:val="es-MX"/>
        </w:rPr>
        <w:t>De esta forma, WOM convoca a los Oferentes a presentar una Ofe</w:t>
      </w:r>
      <w:r w:rsidR="00CD3028" w:rsidRPr="00EC545B">
        <w:rPr>
          <w:rFonts w:ascii="Calibri Light" w:hAnsi="Calibri Light"/>
          <w:sz w:val="20"/>
          <w:szCs w:val="20"/>
          <w:lang w:val="es-MX"/>
        </w:rPr>
        <w:t xml:space="preserve">rta en los términos de las Bases </w:t>
      </w:r>
      <w:r w:rsidRPr="00EC545B">
        <w:rPr>
          <w:rFonts w:ascii="Calibri Light" w:hAnsi="Calibri Light"/>
          <w:sz w:val="20"/>
          <w:szCs w:val="20"/>
          <w:lang w:val="es-MX"/>
        </w:rPr>
        <w:t xml:space="preserve">y de sus documentos integrantes, para la selección de un Proveedor, a fin de ejecutar los servicios objeto de la licitación. </w:t>
      </w:r>
    </w:p>
    <w:p w14:paraId="5743E6AD" w14:textId="77777777" w:rsidR="00D201DB" w:rsidRPr="00EC545B" w:rsidRDefault="00D201DB" w:rsidP="004B7166">
      <w:pPr>
        <w:jc w:val="both"/>
        <w:rPr>
          <w:rFonts w:ascii="Calibri Light" w:hAnsi="Calibri Light"/>
          <w:sz w:val="20"/>
          <w:szCs w:val="20"/>
          <w:lang w:val="es-MX"/>
        </w:rPr>
      </w:pPr>
    </w:p>
    <w:p w14:paraId="62F56E76" w14:textId="26E31DFC" w:rsidR="004B7166" w:rsidRPr="00EC545B" w:rsidRDefault="004B7166" w:rsidP="004B7166">
      <w:pPr>
        <w:jc w:val="both"/>
        <w:rPr>
          <w:rFonts w:ascii="Calibri Light" w:hAnsi="Calibri Light"/>
          <w:sz w:val="20"/>
          <w:szCs w:val="20"/>
          <w:lang w:val="es-MX"/>
        </w:rPr>
      </w:pPr>
      <w:r w:rsidRPr="00EC545B">
        <w:rPr>
          <w:rFonts w:ascii="Calibri Light" w:hAnsi="Calibri Light"/>
          <w:sz w:val="20"/>
          <w:szCs w:val="20"/>
          <w:lang w:val="es-MX"/>
        </w:rPr>
        <w:lastRenderedPageBreak/>
        <w:t>Las Bases</w:t>
      </w:r>
      <w:r w:rsidR="00CD3028" w:rsidRPr="00EC545B">
        <w:rPr>
          <w:rFonts w:ascii="Calibri Light" w:hAnsi="Calibri Light"/>
          <w:sz w:val="20"/>
          <w:szCs w:val="20"/>
          <w:lang w:val="es-MX"/>
        </w:rPr>
        <w:t xml:space="preserve"> </w:t>
      </w:r>
      <w:r w:rsidRPr="00EC545B">
        <w:rPr>
          <w:rFonts w:ascii="Calibri Light" w:hAnsi="Calibri Light"/>
          <w:sz w:val="20"/>
          <w:szCs w:val="20"/>
          <w:lang w:val="es-MX"/>
        </w:rPr>
        <w:t>y el Contrato regirán la prestación de servicios objeto de la licitación sea como actos independientes o como anexos necesarios o integrantes de un servicio y/o de un conjunto determinado de servicios.</w:t>
      </w:r>
    </w:p>
    <w:p w14:paraId="7C9B891E" w14:textId="77777777" w:rsidR="004B7166" w:rsidRPr="00EC545B" w:rsidRDefault="004B7166" w:rsidP="004B7166">
      <w:pPr>
        <w:jc w:val="both"/>
        <w:rPr>
          <w:rFonts w:ascii="Calibri Light" w:hAnsi="Calibri Light"/>
          <w:sz w:val="20"/>
          <w:szCs w:val="20"/>
          <w:lang w:val="es-MX"/>
        </w:rPr>
      </w:pPr>
    </w:p>
    <w:p w14:paraId="75E84572" w14:textId="77777777" w:rsidR="00D201DB" w:rsidRPr="00EC545B" w:rsidRDefault="004B7166" w:rsidP="004B7166">
      <w:pPr>
        <w:jc w:val="both"/>
        <w:rPr>
          <w:rFonts w:ascii="Calibri Light" w:hAnsi="Calibri Light"/>
          <w:sz w:val="20"/>
          <w:szCs w:val="20"/>
          <w:lang w:val="es-MX"/>
        </w:rPr>
      </w:pPr>
      <w:r w:rsidRPr="00EC545B">
        <w:rPr>
          <w:rFonts w:ascii="Calibri Light" w:hAnsi="Calibri Light"/>
          <w:sz w:val="20"/>
          <w:szCs w:val="20"/>
          <w:lang w:val="es-MX"/>
        </w:rPr>
        <w:t>Queda expresamente incluido bajo la normativa de las Bases, cualquier servicio adicional, aunque no esté específicamente indicado en las Bases, que resulte necesario y conducente al total cumplimiento del objeto de la licitación.</w:t>
      </w:r>
    </w:p>
    <w:p w14:paraId="6ABD28DD" w14:textId="77777777" w:rsidR="004B7166" w:rsidRPr="00EC545B" w:rsidRDefault="004B7166" w:rsidP="004B7166">
      <w:pPr>
        <w:jc w:val="both"/>
        <w:rPr>
          <w:rFonts w:ascii="Calibri Light" w:hAnsi="Calibri Light"/>
          <w:sz w:val="20"/>
          <w:szCs w:val="20"/>
          <w:lang w:val="es-MX"/>
        </w:rPr>
      </w:pPr>
    </w:p>
    <w:p w14:paraId="1BFFCD86" w14:textId="720225C9" w:rsidR="00D201DB" w:rsidRPr="00EC545B" w:rsidRDefault="004B7166" w:rsidP="00CD3028">
      <w:pPr>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WOM se reserva el derecho de rechazar aquellas ofertas que no cumplan con los antecedentes requeridos, aquellas que se presenten fuera del plazo señalado o aquellas que, a su exclusivo juicio, y sin expresión de causa a los Proponentes, no satisfagan los requerimientos formales y o técnicos exigidos.</w:t>
      </w:r>
    </w:p>
    <w:p w14:paraId="08A80B69" w14:textId="77777777" w:rsidR="004B7166" w:rsidRPr="00EC545B" w:rsidRDefault="004B7166" w:rsidP="00CD3028">
      <w:pPr>
        <w:pStyle w:val="Ttulo1"/>
        <w:numPr>
          <w:ilvl w:val="0"/>
          <w:numId w:val="10"/>
        </w:numPr>
        <w:rPr>
          <w:rFonts w:ascii="Calibri Light" w:hAnsi="Calibri Light"/>
          <w:sz w:val="20"/>
          <w:szCs w:val="20"/>
        </w:rPr>
      </w:pPr>
      <w:r w:rsidRPr="00EC545B">
        <w:rPr>
          <w:rFonts w:ascii="Calibri Light" w:hAnsi="Calibri Light"/>
          <w:sz w:val="20"/>
          <w:szCs w:val="20"/>
        </w:rPr>
        <w:t xml:space="preserve">NORMAS DE LA LICITACIÓN. </w:t>
      </w:r>
    </w:p>
    <w:p w14:paraId="31CA6E8C" w14:textId="77777777" w:rsidR="004B7166" w:rsidRPr="00EC545B" w:rsidRDefault="004B7166" w:rsidP="004B7166">
      <w:pPr>
        <w:pStyle w:val="Prrafodelista"/>
        <w:ind w:left="0"/>
        <w:jc w:val="both"/>
        <w:outlineLvl w:val="0"/>
        <w:rPr>
          <w:rFonts w:ascii="Calibri Light" w:hAnsi="Calibri Light" w:cs="Calibri Light"/>
          <w:b/>
          <w:color w:val="000000" w:themeColor="text1"/>
          <w:sz w:val="20"/>
          <w:szCs w:val="20"/>
          <w:u w:val="single"/>
        </w:rPr>
      </w:pPr>
    </w:p>
    <w:p w14:paraId="3DFFBB90" w14:textId="77777777" w:rsidR="004B7166" w:rsidRPr="00EC545B" w:rsidRDefault="004B7166" w:rsidP="004B7166">
      <w:pPr>
        <w:jc w:val="both"/>
        <w:rPr>
          <w:rFonts w:ascii="Calibri Light" w:hAnsi="Calibri Light"/>
          <w:sz w:val="20"/>
          <w:szCs w:val="20"/>
        </w:rPr>
      </w:pPr>
      <w:r w:rsidRPr="00EC545B">
        <w:rPr>
          <w:rFonts w:ascii="Calibri Light" w:hAnsi="Calibri Light"/>
          <w:sz w:val="20"/>
          <w:szCs w:val="20"/>
        </w:rPr>
        <w:t xml:space="preserve">Los documentos a continuación enumerados conforman la totalidad de las normas que guiarán las relaciones entre WOM y el Oferente y/o el Proveedor durante el presente proceso de licitación. </w:t>
      </w:r>
    </w:p>
    <w:p w14:paraId="16CB60D3" w14:textId="77777777" w:rsidR="004B7166" w:rsidRPr="00EC545B" w:rsidRDefault="004B7166" w:rsidP="004B7166">
      <w:pPr>
        <w:ind w:hanging="426"/>
        <w:jc w:val="both"/>
        <w:rPr>
          <w:rFonts w:ascii="Calibri Light" w:hAnsi="Calibri Light"/>
          <w:sz w:val="20"/>
          <w:szCs w:val="20"/>
        </w:rPr>
      </w:pPr>
    </w:p>
    <w:p w14:paraId="134E4C82" w14:textId="77777777" w:rsidR="004B7166" w:rsidRPr="00EC545B" w:rsidRDefault="004B7166" w:rsidP="004B7166">
      <w:pPr>
        <w:ind w:hanging="426"/>
        <w:jc w:val="both"/>
        <w:rPr>
          <w:rFonts w:ascii="Calibri Light" w:hAnsi="Calibri Light"/>
          <w:sz w:val="20"/>
          <w:szCs w:val="20"/>
        </w:rPr>
      </w:pPr>
      <w:r w:rsidRPr="00EC545B">
        <w:rPr>
          <w:rFonts w:ascii="Calibri Light" w:hAnsi="Calibri Light"/>
          <w:sz w:val="20"/>
          <w:szCs w:val="20"/>
        </w:rPr>
        <w:t xml:space="preserve">          La jerarquía de las mismas sigue el orden decreciente que se detalla a continuación:</w:t>
      </w:r>
    </w:p>
    <w:p w14:paraId="3DD9C023" w14:textId="77777777" w:rsidR="004B7166" w:rsidRPr="00EC545B" w:rsidRDefault="004B7166" w:rsidP="004B7166">
      <w:pPr>
        <w:ind w:hanging="426"/>
        <w:jc w:val="both"/>
        <w:rPr>
          <w:rFonts w:ascii="Calibri Light" w:hAnsi="Calibri Light"/>
          <w:sz w:val="20"/>
          <w:szCs w:val="20"/>
        </w:rPr>
      </w:pPr>
    </w:p>
    <w:p w14:paraId="1B2A2E83" w14:textId="20B92EC3" w:rsidR="009F0623" w:rsidRPr="00EC545B" w:rsidRDefault="009F0623" w:rsidP="004B7166">
      <w:pPr>
        <w:pStyle w:val="Prrafodelista"/>
        <w:numPr>
          <w:ilvl w:val="0"/>
          <w:numId w:val="15"/>
        </w:numPr>
        <w:ind w:left="0"/>
        <w:jc w:val="both"/>
        <w:rPr>
          <w:rFonts w:ascii="Calibri Light" w:hAnsi="Calibri Light"/>
          <w:sz w:val="20"/>
          <w:szCs w:val="20"/>
        </w:rPr>
      </w:pPr>
      <w:r w:rsidRPr="00EC545B">
        <w:rPr>
          <w:rFonts w:ascii="Calibri Light" w:hAnsi="Calibri Light"/>
          <w:sz w:val="20"/>
          <w:szCs w:val="20"/>
        </w:rPr>
        <w:t>Las Bases</w:t>
      </w:r>
      <w:r w:rsidR="002B4007" w:rsidRPr="00EC545B">
        <w:rPr>
          <w:rFonts w:ascii="Calibri Light" w:hAnsi="Calibri Light"/>
          <w:sz w:val="20"/>
          <w:szCs w:val="20"/>
        </w:rPr>
        <w:t xml:space="preserve"> Administrativas Generales</w:t>
      </w:r>
      <w:r w:rsidRPr="00EC545B">
        <w:rPr>
          <w:rFonts w:ascii="Calibri Light" w:hAnsi="Calibri Light"/>
          <w:sz w:val="20"/>
          <w:szCs w:val="20"/>
        </w:rPr>
        <w:t>;</w:t>
      </w:r>
    </w:p>
    <w:p w14:paraId="33FF459F" w14:textId="739B3BBB" w:rsidR="004B7166" w:rsidRPr="00EC545B" w:rsidRDefault="002B4007" w:rsidP="009B2087">
      <w:pPr>
        <w:pStyle w:val="Prrafodelista"/>
        <w:numPr>
          <w:ilvl w:val="0"/>
          <w:numId w:val="15"/>
        </w:numPr>
        <w:ind w:left="0"/>
        <w:jc w:val="both"/>
        <w:rPr>
          <w:rFonts w:ascii="Calibri Light" w:hAnsi="Calibri Light"/>
          <w:sz w:val="20"/>
          <w:szCs w:val="20"/>
        </w:rPr>
      </w:pPr>
      <w:r w:rsidRPr="00EC545B">
        <w:rPr>
          <w:rFonts w:ascii="Calibri Light" w:hAnsi="Calibri Light"/>
          <w:sz w:val="20"/>
          <w:szCs w:val="20"/>
        </w:rPr>
        <w:t>Las Base</w:t>
      </w:r>
      <w:r w:rsidR="00C1103C" w:rsidRPr="00EC545B">
        <w:rPr>
          <w:rFonts w:ascii="Calibri Light" w:hAnsi="Calibri Light"/>
          <w:sz w:val="20"/>
          <w:szCs w:val="20"/>
        </w:rPr>
        <w:t>s</w:t>
      </w:r>
      <w:r w:rsidRPr="00EC545B">
        <w:rPr>
          <w:rFonts w:ascii="Calibri Light" w:hAnsi="Calibri Light"/>
          <w:sz w:val="20"/>
          <w:szCs w:val="20"/>
        </w:rPr>
        <w:t xml:space="preserve"> Técnicas (RFP); </w:t>
      </w:r>
    </w:p>
    <w:p w14:paraId="631EA486" w14:textId="77777777" w:rsidR="004B7166" w:rsidRPr="00EC545B" w:rsidRDefault="004B7166" w:rsidP="004B7166">
      <w:pPr>
        <w:pStyle w:val="Prrafodelista"/>
        <w:numPr>
          <w:ilvl w:val="0"/>
          <w:numId w:val="15"/>
        </w:numPr>
        <w:ind w:left="0"/>
        <w:jc w:val="both"/>
        <w:rPr>
          <w:rFonts w:ascii="Calibri Light" w:hAnsi="Calibri Light"/>
          <w:sz w:val="20"/>
          <w:szCs w:val="20"/>
        </w:rPr>
      </w:pPr>
      <w:r w:rsidRPr="00EC545B">
        <w:rPr>
          <w:rFonts w:ascii="Calibri Light" w:hAnsi="Calibri Light"/>
          <w:sz w:val="20"/>
          <w:szCs w:val="20"/>
        </w:rPr>
        <w:t>Las Ofertas Técnica y Comercial; y</w:t>
      </w:r>
    </w:p>
    <w:p w14:paraId="299A98A0" w14:textId="77777777" w:rsidR="004B7166" w:rsidRDefault="004B7166" w:rsidP="004B7166">
      <w:pPr>
        <w:pStyle w:val="Prrafodelista"/>
        <w:numPr>
          <w:ilvl w:val="0"/>
          <w:numId w:val="15"/>
        </w:numPr>
        <w:ind w:left="0"/>
        <w:jc w:val="both"/>
        <w:rPr>
          <w:rFonts w:ascii="Calibri Light" w:hAnsi="Calibri Light"/>
          <w:sz w:val="20"/>
          <w:szCs w:val="20"/>
        </w:rPr>
      </w:pPr>
      <w:r w:rsidRPr="00EC545B">
        <w:rPr>
          <w:rFonts w:ascii="Calibri Light" w:hAnsi="Calibri Light"/>
          <w:sz w:val="20"/>
          <w:szCs w:val="20"/>
        </w:rPr>
        <w:t>La Notificación de Adjudicación de la presente Licitación (Email WOM y/o el medio que establezca el departamento de Compras de WOM).</w:t>
      </w:r>
    </w:p>
    <w:p w14:paraId="2D7AFCB6" w14:textId="0A0CB825" w:rsidR="004952BF" w:rsidRPr="00EC545B" w:rsidRDefault="004952BF" w:rsidP="004B7166">
      <w:pPr>
        <w:pStyle w:val="Prrafodelista"/>
        <w:numPr>
          <w:ilvl w:val="0"/>
          <w:numId w:val="15"/>
        </w:numPr>
        <w:ind w:left="0"/>
        <w:jc w:val="both"/>
        <w:rPr>
          <w:rFonts w:ascii="Calibri Light" w:hAnsi="Calibri Light"/>
          <w:sz w:val="20"/>
          <w:szCs w:val="20"/>
        </w:rPr>
      </w:pPr>
      <w:r>
        <w:rPr>
          <w:rFonts w:ascii="Calibri Light" w:hAnsi="Calibri Light"/>
          <w:sz w:val="20"/>
          <w:szCs w:val="20"/>
        </w:rPr>
        <w:t>Listado Sitios Licitación PP.</w:t>
      </w:r>
    </w:p>
    <w:p w14:paraId="2ADDF3D7" w14:textId="77777777" w:rsidR="004B7166" w:rsidRPr="00EC545B" w:rsidRDefault="004B7166" w:rsidP="004B7166">
      <w:pPr>
        <w:pStyle w:val="Prrafodelista"/>
        <w:ind w:left="0"/>
        <w:jc w:val="both"/>
        <w:rPr>
          <w:rFonts w:ascii="Calibri Light" w:hAnsi="Calibri Light"/>
          <w:sz w:val="20"/>
          <w:szCs w:val="20"/>
        </w:rPr>
      </w:pPr>
    </w:p>
    <w:p w14:paraId="1FE03E0C" w14:textId="6F511AB1" w:rsidR="004B7166" w:rsidRPr="00EC545B" w:rsidRDefault="004B7166" w:rsidP="004B7166">
      <w:pPr>
        <w:jc w:val="both"/>
        <w:rPr>
          <w:rFonts w:ascii="Calibri Light" w:hAnsi="Calibri Light"/>
          <w:sz w:val="20"/>
          <w:szCs w:val="20"/>
        </w:rPr>
      </w:pPr>
      <w:r w:rsidRPr="00EC545B">
        <w:rPr>
          <w:rFonts w:ascii="Calibri Light" w:hAnsi="Calibri Light"/>
          <w:sz w:val="20"/>
          <w:szCs w:val="20"/>
          <w:lang w:val="es-ES_tradnl"/>
        </w:rPr>
        <w:t>En los cas</w:t>
      </w:r>
      <w:r w:rsidRPr="00EC545B">
        <w:rPr>
          <w:rFonts w:ascii="Calibri Light" w:hAnsi="Calibri Light"/>
          <w:sz w:val="20"/>
          <w:szCs w:val="20"/>
        </w:rPr>
        <w:t>os en que WOM determine no formalizar el Contrato</w:t>
      </w:r>
      <w:r w:rsidR="00C1103C" w:rsidRPr="00EC545B">
        <w:rPr>
          <w:rFonts w:ascii="Calibri Light" w:hAnsi="Calibri Light"/>
          <w:sz w:val="20"/>
          <w:szCs w:val="20"/>
        </w:rPr>
        <w:t xml:space="preserve"> (a su exclusivo criterio)</w:t>
      </w:r>
      <w:r w:rsidRPr="00EC545B">
        <w:rPr>
          <w:rFonts w:ascii="Calibri Light" w:hAnsi="Calibri Light"/>
          <w:sz w:val="20"/>
          <w:szCs w:val="20"/>
        </w:rPr>
        <w:t>, todas las condiciones de las Bases y toda la documentación de la licitación se asume aceptada por el Proponente con el solo hecho de presentarse a esta licitación.</w:t>
      </w:r>
    </w:p>
    <w:p w14:paraId="78B91C03" w14:textId="77777777" w:rsidR="004B7166" w:rsidRPr="00EC545B" w:rsidRDefault="004B7166" w:rsidP="004B7166">
      <w:pPr>
        <w:jc w:val="both"/>
        <w:rPr>
          <w:rFonts w:ascii="Calibri Light" w:hAnsi="Calibri Light"/>
          <w:b/>
          <w:sz w:val="20"/>
          <w:szCs w:val="20"/>
        </w:rPr>
      </w:pPr>
    </w:p>
    <w:p w14:paraId="70748E22" w14:textId="77777777" w:rsidR="004B7166" w:rsidRPr="00EC545B" w:rsidRDefault="004B7166" w:rsidP="004B7166">
      <w:pPr>
        <w:jc w:val="both"/>
        <w:rPr>
          <w:rFonts w:ascii="Calibri Light" w:hAnsi="Calibri Light"/>
          <w:sz w:val="20"/>
          <w:szCs w:val="20"/>
        </w:rPr>
      </w:pPr>
      <w:r w:rsidRPr="00EC545B">
        <w:rPr>
          <w:rFonts w:ascii="Calibri Light" w:hAnsi="Calibri Light"/>
          <w:sz w:val="20"/>
          <w:szCs w:val="20"/>
        </w:rPr>
        <w:t xml:space="preserve">Si cualquier disposición de las Bases fuese declarada ilegal, no válida, nula o inejecutable, no obstará al cumplimiento de las demás disposiciones.  </w:t>
      </w:r>
    </w:p>
    <w:p w14:paraId="427D8FAF" w14:textId="77777777" w:rsidR="004B7166" w:rsidRPr="00EC545B" w:rsidRDefault="004B7166" w:rsidP="004B7166">
      <w:pPr>
        <w:jc w:val="both"/>
        <w:rPr>
          <w:rFonts w:ascii="Calibri Light" w:hAnsi="Calibri Light"/>
          <w:sz w:val="20"/>
          <w:szCs w:val="20"/>
        </w:rPr>
      </w:pPr>
    </w:p>
    <w:p w14:paraId="65FE049D" w14:textId="77777777" w:rsidR="004B7166" w:rsidRPr="00EC545B" w:rsidRDefault="004B7166" w:rsidP="004B7166">
      <w:pPr>
        <w:jc w:val="both"/>
        <w:rPr>
          <w:rFonts w:ascii="Calibri Light" w:hAnsi="Calibri Light"/>
          <w:sz w:val="20"/>
          <w:szCs w:val="20"/>
        </w:rPr>
      </w:pPr>
      <w:r w:rsidRPr="00EC545B">
        <w:rPr>
          <w:rFonts w:ascii="Calibri Light" w:hAnsi="Calibri Light"/>
          <w:sz w:val="20"/>
          <w:szCs w:val="20"/>
        </w:rPr>
        <w:t>WOM y el Oferente se obligan a negociar de buena fe una cláusula que por algún motivo haya sido declarada ilegal, no válida, nula o de otra forma inejecutable, para salvar de esa manera el defecto l</w:t>
      </w:r>
      <w:r w:rsidR="00EE4AF8" w:rsidRPr="00EC545B">
        <w:rPr>
          <w:rFonts w:ascii="Calibri Light" w:hAnsi="Calibri Light"/>
          <w:sz w:val="20"/>
          <w:szCs w:val="20"/>
        </w:rPr>
        <w:t>egal que la torne inejecutable.</w:t>
      </w:r>
    </w:p>
    <w:p w14:paraId="5D03E548" w14:textId="77777777" w:rsidR="004B7166" w:rsidRPr="00EC545B" w:rsidRDefault="004B7166" w:rsidP="0041315E">
      <w:pPr>
        <w:pStyle w:val="Ttulo1"/>
        <w:numPr>
          <w:ilvl w:val="0"/>
          <w:numId w:val="10"/>
        </w:numPr>
        <w:rPr>
          <w:rFonts w:ascii="Calibri Light" w:hAnsi="Calibri Light"/>
          <w:sz w:val="20"/>
          <w:szCs w:val="20"/>
        </w:rPr>
      </w:pPr>
      <w:bookmarkStart w:id="14" w:name="_Toc3211377"/>
      <w:bookmarkStart w:id="15" w:name="_Toc8116627"/>
      <w:r w:rsidRPr="00EC545B">
        <w:rPr>
          <w:rFonts w:ascii="Calibri Light" w:hAnsi="Calibri Light"/>
          <w:sz w:val="20"/>
          <w:szCs w:val="20"/>
        </w:rPr>
        <w:t>PARTICIPANTES DE LA LICITACIÓN</w:t>
      </w:r>
      <w:bookmarkEnd w:id="14"/>
      <w:bookmarkEnd w:id="15"/>
      <w:r w:rsidRPr="00EC545B">
        <w:rPr>
          <w:rFonts w:ascii="Calibri Light" w:hAnsi="Calibri Light"/>
          <w:sz w:val="20"/>
          <w:szCs w:val="20"/>
        </w:rPr>
        <w:t>.</w:t>
      </w:r>
    </w:p>
    <w:p w14:paraId="797FEAB9" w14:textId="77777777" w:rsidR="004B7166" w:rsidRPr="00EC545B" w:rsidRDefault="004B7166" w:rsidP="004B7166">
      <w:pPr>
        <w:contextualSpacing/>
        <w:jc w:val="both"/>
        <w:rPr>
          <w:rFonts w:ascii="Calibri Light" w:hAnsi="Calibri Light" w:cs="Calibri Light"/>
          <w:b/>
          <w:bCs/>
          <w:color w:val="000000" w:themeColor="text1"/>
          <w:sz w:val="20"/>
          <w:szCs w:val="20"/>
        </w:rPr>
      </w:pPr>
    </w:p>
    <w:p w14:paraId="3B5CA6CE" w14:textId="4199CD70" w:rsidR="004B7166" w:rsidRDefault="004B7166" w:rsidP="004B7166">
      <w:pPr>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Sólo podrán presentar Ofertas las empresas especialistas en la materia que hayan sido invitadas a participar en esta licitación y que presenten todos los an</w:t>
      </w:r>
      <w:r w:rsidR="00EE4AF8" w:rsidRPr="00EC545B">
        <w:rPr>
          <w:rFonts w:ascii="Calibri Light" w:hAnsi="Calibri Light" w:cs="Calibri Light"/>
          <w:color w:val="000000" w:themeColor="text1"/>
          <w:sz w:val="20"/>
          <w:szCs w:val="20"/>
        </w:rPr>
        <w:t>tecedentes solicitados por WOM, principalmente hayan firmado y devuelto las Declaraciones del Proveedor</w:t>
      </w:r>
      <w:r w:rsidR="003D4140" w:rsidRPr="00EC545B">
        <w:rPr>
          <w:rFonts w:ascii="Calibri Light" w:hAnsi="Calibri Light" w:cs="Calibri Light"/>
          <w:color w:val="000000" w:themeColor="text1"/>
          <w:sz w:val="20"/>
          <w:szCs w:val="20"/>
        </w:rPr>
        <w:t xml:space="preserve"> y el NDA</w:t>
      </w:r>
      <w:r w:rsidR="00EE4AF8" w:rsidRPr="00EC545B">
        <w:rPr>
          <w:rFonts w:ascii="Calibri Light" w:hAnsi="Calibri Light" w:cs="Calibri Light"/>
          <w:color w:val="000000" w:themeColor="text1"/>
          <w:sz w:val="20"/>
          <w:szCs w:val="20"/>
        </w:rPr>
        <w:t xml:space="preserve">. </w:t>
      </w:r>
    </w:p>
    <w:p w14:paraId="36A4EA46" w14:textId="77777777" w:rsidR="00F50F65" w:rsidRDefault="00F50F65" w:rsidP="004B7166">
      <w:pPr>
        <w:contextualSpacing/>
        <w:jc w:val="both"/>
        <w:rPr>
          <w:rFonts w:ascii="Calibri Light" w:hAnsi="Calibri Light" w:cs="Calibri Light"/>
          <w:color w:val="000000" w:themeColor="text1"/>
          <w:sz w:val="20"/>
          <w:szCs w:val="20"/>
        </w:rPr>
      </w:pPr>
    </w:p>
    <w:p w14:paraId="6FBC628F" w14:textId="79E78397" w:rsidR="00F50F65" w:rsidRPr="00AE2BD3" w:rsidRDefault="00F50F65" w:rsidP="004B7166">
      <w:pPr>
        <w:contextualSpacing/>
        <w:jc w:val="both"/>
        <w:rPr>
          <w:rFonts w:ascii="Calibri Light" w:hAnsi="Calibri Light" w:cs="Calibri Light"/>
          <w:color w:val="000000" w:themeColor="text1"/>
          <w:sz w:val="20"/>
          <w:szCs w:val="20"/>
          <w:u w:val="single"/>
        </w:rPr>
      </w:pPr>
      <w:r>
        <w:rPr>
          <w:rFonts w:ascii="Calibri Light" w:hAnsi="Calibri Light" w:cs="Calibri Light"/>
          <w:color w:val="000000" w:themeColor="text1"/>
          <w:sz w:val="20"/>
          <w:szCs w:val="20"/>
          <w:u w:val="single"/>
        </w:rPr>
        <w:t>En suma de los requisitos del párrafo anterior</w:t>
      </w:r>
      <w:r w:rsidRPr="00AE2BD3">
        <w:rPr>
          <w:rFonts w:ascii="Calibri Light" w:hAnsi="Calibri Light" w:cs="Calibri Light"/>
          <w:color w:val="000000" w:themeColor="text1"/>
          <w:sz w:val="20"/>
          <w:szCs w:val="20"/>
          <w:u w:val="single"/>
        </w:rPr>
        <w:t xml:space="preserve"> </w:t>
      </w:r>
      <w:r>
        <w:rPr>
          <w:rFonts w:ascii="Calibri Light" w:hAnsi="Calibri Light" w:cs="Calibri Light"/>
          <w:color w:val="000000" w:themeColor="text1"/>
          <w:sz w:val="20"/>
          <w:szCs w:val="20"/>
          <w:u w:val="single"/>
        </w:rPr>
        <w:t>se indica que</w:t>
      </w:r>
      <w:r w:rsidRPr="00AE2BD3">
        <w:rPr>
          <w:rFonts w:ascii="Calibri Light" w:hAnsi="Calibri Light" w:cs="Calibri Light"/>
          <w:color w:val="000000" w:themeColor="text1"/>
          <w:sz w:val="20"/>
          <w:szCs w:val="20"/>
          <w:u w:val="single"/>
        </w:rPr>
        <w:t xml:space="preserve"> el Proveedor solo podrá </w:t>
      </w:r>
      <w:r>
        <w:rPr>
          <w:rFonts w:ascii="Calibri Light" w:hAnsi="Calibri Light" w:cs="Calibri Light"/>
          <w:color w:val="000000" w:themeColor="text1"/>
          <w:sz w:val="20"/>
          <w:szCs w:val="20"/>
          <w:u w:val="single"/>
        </w:rPr>
        <w:t>presentar su O</w:t>
      </w:r>
      <w:r w:rsidRPr="00AE2BD3">
        <w:rPr>
          <w:rFonts w:ascii="Calibri Light" w:hAnsi="Calibri Light" w:cs="Calibri Light"/>
          <w:color w:val="000000" w:themeColor="text1"/>
          <w:sz w:val="20"/>
          <w:szCs w:val="20"/>
          <w:u w:val="single"/>
        </w:rPr>
        <w:t>ferta a WOM si es que cumple con la condición de tener su Contrato Marco de Prestación de Servicios</w:t>
      </w:r>
      <w:r>
        <w:rPr>
          <w:rFonts w:ascii="Calibri Light" w:hAnsi="Calibri Light" w:cs="Calibri Light"/>
          <w:color w:val="000000" w:themeColor="text1"/>
          <w:sz w:val="20"/>
          <w:szCs w:val="20"/>
          <w:u w:val="single"/>
        </w:rPr>
        <w:t xml:space="preserve"> de </w:t>
      </w:r>
      <w:r w:rsidR="00C9772C">
        <w:rPr>
          <w:rFonts w:ascii="Calibri Light" w:hAnsi="Calibri Light" w:cs="Calibri Light"/>
          <w:color w:val="000000" w:themeColor="text1"/>
          <w:sz w:val="20"/>
          <w:szCs w:val="20"/>
          <w:u w:val="single"/>
        </w:rPr>
        <w:t>Ingeniera</w:t>
      </w:r>
      <w:r w:rsidRPr="00AE2BD3">
        <w:rPr>
          <w:rFonts w:ascii="Calibri Light" w:hAnsi="Calibri Light" w:cs="Calibri Light"/>
          <w:color w:val="000000" w:themeColor="text1"/>
          <w:sz w:val="20"/>
          <w:szCs w:val="20"/>
          <w:u w:val="single"/>
        </w:rPr>
        <w:t xml:space="preserve"> más Anexo de Servicios de Ingeniería OOCC</w:t>
      </w:r>
      <w:r>
        <w:rPr>
          <w:rFonts w:ascii="Calibri Light" w:hAnsi="Calibri Light" w:cs="Calibri Light"/>
          <w:color w:val="000000" w:themeColor="text1"/>
          <w:sz w:val="20"/>
          <w:szCs w:val="20"/>
          <w:u w:val="single"/>
        </w:rPr>
        <w:t xml:space="preserve"> con WOM firmados y además haber entregado la Boleta de Garantía a WOM correspondiente a estos servicios.</w:t>
      </w:r>
    </w:p>
    <w:p w14:paraId="01127FA3" w14:textId="77777777" w:rsidR="00D34DB8" w:rsidRDefault="00D34DB8" w:rsidP="004B7166">
      <w:pPr>
        <w:contextualSpacing/>
        <w:jc w:val="both"/>
        <w:rPr>
          <w:rFonts w:ascii="Calibri Light" w:hAnsi="Calibri Light" w:cs="Calibri Light"/>
          <w:color w:val="000000" w:themeColor="text1"/>
          <w:sz w:val="20"/>
          <w:szCs w:val="20"/>
        </w:rPr>
      </w:pPr>
    </w:p>
    <w:p w14:paraId="135CC375" w14:textId="77777777" w:rsidR="006759D9" w:rsidRPr="00EC545B" w:rsidRDefault="006759D9" w:rsidP="004B7166">
      <w:pPr>
        <w:contextualSpacing/>
        <w:jc w:val="both"/>
        <w:rPr>
          <w:rFonts w:ascii="Calibri Light" w:hAnsi="Calibri Light" w:cs="Calibri Light"/>
          <w:color w:val="000000" w:themeColor="text1"/>
          <w:sz w:val="20"/>
          <w:szCs w:val="20"/>
        </w:rPr>
      </w:pPr>
    </w:p>
    <w:p w14:paraId="6C780061" w14:textId="77777777" w:rsidR="004B7166" w:rsidRPr="00EC545B" w:rsidRDefault="004B7166" w:rsidP="0041315E">
      <w:pPr>
        <w:pStyle w:val="Ttulo1"/>
        <w:numPr>
          <w:ilvl w:val="0"/>
          <w:numId w:val="10"/>
        </w:numPr>
        <w:rPr>
          <w:rFonts w:ascii="Calibri Light" w:hAnsi="Calibri Light"/>
          <w:sz w:val="20"/>
          <w:szCs w:val="20"/>
        </w:rPr>
      </w:pPr>
      <w:bookmarkStart w:id="16" w:name="_Toc230602758"/>
      <w:bookmarkStart w:id="17" w:name="_Toc458535428"/>
      <w:bookmarkStart w:id="18" w:name="_Toc458589410"/>
      <w:bookmarkStart w:id="19" w:name="_Toc458591009"/>
      <w:bookmarkStart w:id="20" w:name="_Toc469930692"/>
      <w:r w:rsidRPr="00EC545B">
        <w:rPr>
          <w:rFonts w:ascii="Calibri Light" w:hAnsi="Calibri Light"/>
          <w:sz w:val="20"/>
          <w:szCs w:val="20"/>
        </w:rPr>
        <w:lastRenderedPageBreak/>
        <w:t>PROCEDIMIENTO DE LICITACIÓN.</w:t>
      </w:r>
      <w:bookmarkEnd w:id="16"/>
      <w:bookmarkEnd w:id="17"/>
      <w:bookmarkEnd w:id="18"/>
      <w:bookmarkEnd w:id="19"/>
      <w:bookmarkEnd w:id="20"/>
    </w:p>
    <w:p w14:paraId="52B37762" w14:textId="77777777" w:rsidR="004B7166" w:rsidRPr="00EC545B" w:rsidRDefault="004B7166" w:rsidP="004B7166">
      <w:pPr>
        <w:pStyle w:val="Prrafodelista"/>
        <w:ind w:left="0"/>
        <w:jc w:val="both"/>
        <w:outlineLvl w:val="0"/>
        <w:rPr>
          <w:rFonts w:ascii="Calibri Light" w:hAnsi="Calibri Light" w:cs="Calibri Light"/>
          <w:b/>
          <w:color w:val="000000" w:themeColor="text1"/>
          <w:sz w:val="20"/>
          <w:szCs w:val="20"/>
          <w:u w:val="single"/>
        </w:rPr>
      </w:pPr>
    </w:p>
    <w:p w14:paraId="49F7C50A" w14:textId="77777777" w:rsidR="004B7166" w:rsidRPr="00EC545B" w:rsidRDefault="004B7166" w:rsidP="004B7166">
      <w:pPr>
        <w:pStyle w:val="Ttulo2"/>
        <w:numPr>
          <w:ilvl w:val="1"/>
          <w:numId w:val="17"/>
        </w:numPr>
        <w:spacing w:before="0" w:after="0"/>
        <w:ind w:left="0"/>
        <w:jc w:val="both"/>
        <w:rPr>
          <w:rFonts w:ascii="Calibri Light" w:hAnsi="Calibri Light"/>
          <w:sz w:val="20"/>
          <w:szCs w:val="20"/>
        </w:rPr>
      </w:pPr>
      <w:bookmarkStart w:id="21" w:name="_Toc230602759"/>
      <w:bookmarkStart w:id="22" w:name="_Toc458535429"/>
      <w:bookmarkStart w:id="23" w:name="_Toc458589411"/>
      <w:bookmarkStart w:id="24" w:name="_Toc469930693"/>
      <w:r w:rsidRPr="00EC545B">
        <w:rPr>
          <w:rFonts w:ascii="Calibri Light" w:hAnsi="Calibri Light"/>
          <w:sz w:val="20"/>
          <w:szCs w:val="20"/>
        </w:rPr>
        <w:t>Calendario del Proceso de Licitación.</w:t>
      </w:r>
      <w:bookmarkEnd w:id="21"/>
      <w:bookmarkEnd w:id="22"/>
      <w:bookmarkEnd w:id="23"/>
      <w:bookmarkEnd w:id="24"/>
      <w:r w:rsidRPr="00EC545B">
        <w:rPr>
          <w:rFonts w:ascii="Calibri Light" w:hAnsi="Calibri Light"/>
          <w:sz w:val="20"/>
          <w:szCs w:val="20"/>
        </w:rPr>
        <w:t xml:space="preserve"> </w:t>
      </w:r>
    </w:p>
    <w:p w14:paraId="414EF3B0" w14:textId="77777777" w:rsidR="004B7166" w:rsidRPr="00EC545B" w:rsidRDefault="004B7166" w:rsidP="004B7166">
      <w:pPr>
        <w:rPr>
          <w:rFonts w:ascii="Calibri Light" w:hAnsi="Calibri Light"/>
          <w:sz w:val="20"/>
          <w:szCs w:val="20"/>
          <w:lang w:val="es-ES_tradnl"/>
        </w:rPr>
      </w:pPr>
    </w:p>
    <w:p w14:paraId="5A9CE901" w14:textId="77777777" w:rsidR="00073135" w:rsidRDefault="004B7166" w:rsidP="004B7166">
      <w:pPr>
        <w:jc w:val="both"/>
        <w:rPr>
          <w:rFonts w:ascii="Calibri Light" w:hAnsi="Calibri Light"/>
          <w:sz w:val="20"/>
          <w:szCs w:val="20"/>
        </w:rPr>
      </w:pPr>
      <w:r w:rsidRPr="00EC545B">
        <w:rPr>
          <w:rFonts w:ascii="Calibri Light" w:hAnsi="Calibri Light"/>
          <w:sz w:val="20"/>
          <w:szCs w:val="20"/>
        </w:rPr>
        <w:t xml:space="preserve">Los Oferentes deberán ceñirse estrictamente </w:t>
      </w:r>
      <w:r w:rsidR="00920153" w:rsidRPr="00EC545B">
        <w:rPr>
          <w:rFonts w:ascii="Calibri Light" w:hAnsi="Calibri Light"/>
          <w:sz w:val="20"/>
          <w:szCs w:val="20"/>
        </w:rPr>
        <w:t>al</w:t>
      </w:r>
      <w:r w:rsidR="00C1103C" w:rsidRPr="00EC545B">
        <w:rPr>
          <w:rFonts w:ascii="Calibri Light" w:hAnsi="Calibri Light"/>
          <w:sz w:val="20"/>
          <w:szCs w:val="20"/>
        </w:rPr>
        <w:t xml:space="preserve"> </w:t>
      </w:r>
      <w:r w:rsidR="00920153" w:rsidRPr="00EC545B">
        <w:rPr>
          <w:rFonts w:ascii="Calibri Light" w:hAnsi="Calibri Light"/>
          <w:sz w:val="20"/>
          <w:szCs w:val="20"/>
        </w:rPr>
        <w:t xml:space="preserve">cronograma </w:t>
      </w:r>
      <w:r w:rsidR="00A66352" w:rsidRPr="00EC545B">
        <w:rPr>
          <w:rFonts w:ascii="Calibri Light" w:hAnsi="Calibri Light"/>
          <w:sz w:val="20"/>
          <w:szCs w:val="20"/>
        </w:rPr>
        <w:t xml:space="preserve">o calendario </w:t>
      </w:r>
      <w:r w:rsidR="00920153" w:rsidRPr="00EC545B">
        <w:rPr>
          <w:rFonts w:ascii="Calibri Light" w:hAnsi="Calibri Light"/>
          <w:sz w:val="20"/>
          <w:szCs w:val="20"/>
        </w:rPr>
        <w:t>de actividades</w:t>
      </w:r>
      <w:r w:rsidR="00324ED7" w:rsidRPr="00EC545B">
        <w:rPr>
          <w:rFonts w:ascii="Calibri Light" w:hAnsi="Calibri Light"/>
          <w:sz w:val="20"/>
          <w:szCs w:val="20"/>
        </w:rPr>
        <w:t xml:space="preserve"> indicado.</w:t>
      </w:r>
    </w:p>
    <w:p w14:paraId="17E0E4A3" w14:textId="77777777" w:rsidR="006759D9" w:rsidRDefault="006759D9" w:rsidP="004B7166">
      <w:pPr>
        <w:jc w:val="both"/>
        <w:rPr>
          <w:rFonts w:ascii="Calibri Light" w:hAnsi="Calibri Light"/>
          <w:sz w:val="20"/>
          <w:szCs w:val="20"/>
        </w:rPr>
      </w:pPr>
    </w:p>
    <w:p w14:paraId="29B00A1F" w14:textId="77777777" w:rsidR="006759D9" w:rsidRDefault="006759D9" w:rsidP="004B7166">
      <w:pPr>
        <w:jc w:val="both"/>
        <w:rPr>
          <w:rFonts w:ascii="Calibri Light" w:hAnsi="Calibri Light"/>
          <w:sz w:val="20"/>
          <w:szCs w:val="20"/>
        </w:rPr>
      </w:pPr>
    </w:p>
    <w:p w14:paraId="618116FC" w14:textId="4624FD20" w:rsidR="006759D9" w:rsidRDefault="00552EDB" w:rsidP="004B7166">
      <w:pPr>
        <w:jc w:val="both"/>
        <w:rPr>
          <w:rFonts w:ascii="Calibri Light" w:hAnsi="Calibri Light"/>
          <w:sz w:val="20"/>
          <w:szCs w:val="20"/>
        </w:rPr>
      </w:pPr>
      <w:r>
        <w:rPr>
          <w:rFonts w:ascii="Calibri Light" w:hAnsi="Calibri Light"/>
          <w:sz w:val="20"/>
          <w:szCs w:val="20"/>
        </w:rPr>
        <w:t>Cronograma:</w:t>
      </w:r>
    </w:p>
    <w:p w14:paraId="03148AFF" w14:textId="7607D1A6" w:rsidR="00552EDB" w:rsidRPr="00552EDB" w:rsidRDefault="00552EDB" w:rsidP="00552EDB">
      <w:pPr>
        <w:pStyle w:val="Prrafodelista"/>
        <w:numPr>
          <w:ilvl w:val="0"/>
          <w:numId w:val="62"/>
        </w:numPr>
        <w:jc w:val="both"/>
        <w:rPr>
          <w:rFonts w:ascii="Calibri Light" w:hAnsi="Calibri Light"/>
          <w:sz w:val="20"/>
          <w:szCs w:val="20"/>
        </w:rPr>
      </w:pPr>
      <w:r w:rsidRPr="00552EDB">
        <w:rPr>
          <w:rFonts w:ascii="Calibri Light" w:hAnsi="Calibri Light"/>
          <w:sz w:val="20"/>
          <w:szCs w:val="20"/>
        </w:rPr>
        <w:t xml:space="preserve">Invitación </w:t>
      </w:r>
      <w:r w:rsidRPr="00552EDB">
        <w:rPr>
          <w:rFonts w:ascii="Calibri Light" w:hAnsi="Calibri Light"/>
          <w:sz w:val="20"/>
          <w:szCs w:val="20"/>
        </w:rPr>
        <w:tab/>
      </w:r>
      <w:r w:rsidRPr="00552EDB">
        <w:rPr>
          <w:rFonts w:ascii="Calibri Light" w:hAnsi="Calibri Light"/>
          <w:sz w:val="20"/>
          <w:szCs w:val="20"/>
        </w:rPr>
        <w:tab/>
      </w:r>
      <w:r w:rsidRPr="00552EDB">
        <w:rPr>
          <w:rFonts w:ascii="Calibri Light" w:hAnsi="Calibri Light"/>
          <w:sz w:val="20"/>
          <w:szCs w:val="20"/>
        </w:rPr>
        <w:tab/>
      </w:r>
      <w:r w:rsidRPr="00552EDB">
        <w:rPr>
          <w:rFonts w:ascii="Calibri Light" w:hAnsi="Calibri Light"/>
          <w:sz w:val="20"/>
          <w:szCs w:val="20"/>
        </w:rPr>
        <w:tab/>
      </w:r>
      <w:r w:rsidRPr="00552EDB">
        <w:rPr>
          <w:rFonts w:ascii="Calibri Light" w:hAnsi="Calibri Light"/>
          <w:sz w:val="20"/>
          <w:szCs w:val="20"/>
        </w:rPr>
        <w:tab/>
        <w:t>27 julio 23</w:t>
      </w:r>
    </w:p>
    <w:p w14:paraId="2502CF76" w14:textId="0A0D93FE" w:rsidR="00552EDB" w:rsidRPr="00552EDB" w:rsidRDefault="00552EDB" w:rsidP="00552EDB">
      <w:pPr>
        <w:pStyle w:val="Prrafodelista"/>
        <w:numPr>
          <w:ilvl w:val="0"/>
          <w:numId w:val="62"/>
        </w:numPr>
        <w:jc w:val="both"/>
        <w:rPr>
          <w:rFonts w:ascii="Calibri Light" w:hAnsi="Calibri Light"/>
          <w:sz w:val="20"/>
          <w:szCs w:val="20"/>
        </w:rPr>
      </w:pPr>
      <w:r w:rsidRPr="00552EDB">
        <w:rPr>
          <w:rFonts w:ascii="Calibri Light" w:hAnsi="Calibri Light"/>
          <w:sz w:val="20"/>
          <w:szCs w:val="20"/>
        </w:rPr>
        <w:t xml:space="preserve">Entrega de Propuestas </w:t>
      </w:r>
      <w:r w:rsidRPr="00552EDB">
        <w:rPr>
          <w:rFonts w:ascii="Calibri Light" w:hAnsi="Calibri Light"/>
          <w:sz w:val="20"/>
          <w:szCs w:val="20"/>
        </w:rPr>
        <w:tab/>
      </w:r>
      <w:r w:rsidRPr="00552EDB">
        <w:rPr>
          <w:rFonts w:ascii="Calibri Light" w:hAnsi="Calibri Light"/>
          <w:sz w:val="20"/>
          <w:szCs w:val="20"/>
        </w:rPr>
        <w:tab/>
      </w:r>
      <w:r w:rsidRPr="00552EDB">
        <w:rPr>
          <w:rFonts w:ascii="Calibri Light" w:hAnsi="Calibri Light"/>
          <w:sz w:val="20"/>
          <w:szCs w:val="20"/>
        </w:rPr>
        <w:tab/>
      </w:r>
      <w:r w:rsidRPr="00552EDB">
        <w:rPr>
          <w:rFonts w:ascii="Calibri Light" w:hAnsi="Calibri Light"/>
          <w:sz w:val="20"/>
          <w:szCs w:val="20"/>
        </w:rPr>
        <w:tab/>
        <w:t>03 agosto23</w:t>
      </w:r>
    </w:p>
    <w:p w14:paraId="305BA594" w14:textId="77777777" w:rsidR="006759D9" w:rsidRDefault="006759D9" w:rsidP="004B7166">
      <w:pPr>
        <w:jc w:val="both"/>
        <w:rPr>
          <w:rFonts w:ascii="Calibri Light" w:hAnsi="Calibri Light"/>
          <w:sz w:val="20"/>
          <w:szCs w:val="20"/>
        </w:rPr>
      </w:pPr>
    </w:p>
    <w:p w14:paraId="46EBE50C" w14:textId="77777777" w:rsidR="006759D9" w:rsidRDefault="006759D9" w:rsidP="004B7166">
      <w:pPr>
        <w:jc w:val="both"/>
        <w:rPr>
          <w:rFonts w:ascii="Calibri Light" w:hAnsi="Calibri Light"/>
          <w:sz w:val="20"/>
          <w:szCs w:val="20"/>
        </w:rPr>
      </w:pPr>
    </w:p>
    <w:p w14:paraId="72B444CE" w14:textId="77777777" w:rsidR="00073135" w:rsidRPr="00EC545B" w:rsidRDefault="00073135" w:rsidP="004B7166">
      <w:pPr>
        <w:jc w:val="both"/>
        <w:rPr>
          <w:rFonts w:ascii="Calibri Light" w:hAnsi="Calibri Light"/>
          <w:sz w:val="20"/>
          <w:szCs w:val="20"/>
        </w:rPr>
      </w:pPr>
    </w:p>
    <w:p w14:paraId="40BA1B24" w14:textId="77777777" w:rsidR="009A0B0C" w:rsidRPr="00EC545B" w:rsidRDefault="009A0B0C" w:rsidP="004B7166">
      <w:pPr>
        <w:jc w:val="both"/>
        <w:rPr>
          <w:rFonts w:ascii="Calibri Light" w:hAnsi="Calibri Light"/>
          <w:sz w:val="20"/>
          <w:szCs w:val="20"/>
        </w:rPr>
      </w:pPr>
    </w:p>
    <w:p w14:paraId="27FC0885" w14:textId="77777777" w:rsidR="004B7166" w:rsidRPr="00EC545B" w:rsidRDefault="004B7166" w:rsidP="004B7166">
      <w:pPr>
        <w:pStyle w:val="Ttulo2"/>
        <w:numPr>
          <w:ilvl w:val="1"/>
          <w:numId w:val="17"/>
        </w:numPr>
        <w:spacing w:before="0" w:after="0"/>
        <w:ind w:left="0"/>
        <w:jc w:val="both"/>
        <w:rPr>
          <w:rFonts w:ascii="Calibri Light" w:hAnsi="Calibri Light"/>
          <w:sz w:val="20"/>
          <w:szCs w:val="20"/>
        </w:rPr>
      </w:pPr>
      <w:bookmarkStart w:id="25" w:name="_Toc230602760"/>
      <w:bookmarkStart w:id="26" w:name="_Toc458535430"/>
      <w:bookmarkStart w:id="27" w:name="_Toc458589412"/>
      <w:bookmarkStart w:id="28" w:name="_Toc469930694"/>
      <w:r w:rsidRPr="00EC545B">
        <w:rPr>
          <w:rFonts w:ascii="Calibri Light" w:hAnsi="Calibri Light"/>
          <w:sz w:val="20"/>
          <w:szCs w:val="20"/>
        </w:rPr>
        <w:t>Preguntas y Respuestas.</w:t>
      </w:r>
      <w:bookmarkEnd w:id="25"/>
      <w:bookmarkEnd w:id="26"/>
      <w:bookmarkEnd w:id="27"/>
      <w:bookmarkEnd w:id="28"/>
    </w:p>
    <w:p w14:paraId="0ADF9110" w14:textId="77777777" w:rsidR="004B7166" w:rsidRPr="00EC545B" w:rsidRDefault="004B7166" w:rsidP="004B7166">
      <w:pPr>
        <w:jc w:val="both"/>
        <w:rPr>
          <w:rFonts w:ascii="Calibri Light" w:hAnsi="Calibri Light"/>
          <w:sz w:val="20"/>
          <w:szCs w:val="20"/>
          <w:lang w:val="es-ES_tradnl"/>
        </w:rPr>
      </w:pPr>
    </w:p>
    <w:p w14:paraId="3DCCD5E0" w14:textId="5CB853F4" w:rsidR="004B7166" w:rsidRPr="00EC545B" w:rsidRDefault="004B7166" w:rsidP="004B7166">
      <w:pPr>
        <w:jc w:val="both"/>
        <w:rPr>
          <w:rFonts w:ascii="Calibri Light" w:hAnsi="Calibri Light"/>
          <w:sz w:val="20"/>
          <w:szCs w:val="20"/>
        </w:rPr>
      </w:pPr>
      <w:r w:rsidRPr="00EC545B">
        <w:rPr>
          <w:rFonts w:ascii="Calibri Light" w:hAnsi="Calibri Light"/>
          <w:sz w:val="20"/>
          <w:szCs w:val="20"/>
        </w:rPr>
        <w:t xml:space="preserve">Los Oferentes podrán solicitar aclaraciones a las Bases hasta la fecha indicada en el Calendario del Proceso de Selección. Estas solicitudes podrán efectuarse por cualquiera de los siguientes medios: (i) </w:t>
      </w:r>
      <w:r w:rsidRPr="00EC545B">
        <w:rPr>
          <w:rFonts w:ascii="Calibri Light" w:hAnsi="Calibri Light"/>
          <w:color w:val="000000" w:themeColor="text1"/>
          <w:sz w:val="20"/>
          <w:szCs w:val="20"/>
        </w:rPr>
        <w:t>mediante correo electrónico indicado en el numeral nueve</w:t>
      </w:r>
      <w:r w:rsidR="003D4140" w:rsidRPr="00EC545B">
        <w:rPr>
          <w:rFonts w:ascii="Calibri Light" w:hAnsi="Calibri Light" w:cs="Arial"/>
          <w:sz w:val="20"/>
          <w:szCs w:val="20"/>
          <w:lang w:val="es-MX"/>
        </w:rPr>
        <w:t>; o (i</w:t>
      </w:r>
      <w:r w:rsidRPr="00EC545B">
        <w:rPr>
          <w:rFonts w:ascii="Calibri Light" w:hAnsi="Calibri Light" w:cs="Arial"/>
          <w:sz w:val="20"/>
          <w:szCs w:val="20"/>
          <w:lang w:val="es-MX"/>
        </w:rPr>
        <w:t>i)</w:t>
      </w:r>
      <w:r w:rsidRPr="00EC545B">
        <w:rPr>
          <w:rFonts w:ascii="Calibri Light" w:hAnsi="Calibri Light"/>
          <w:color w:val="000000" w:themeColor="text1"/>
          <w:sz w:val="20"/>
          <w:szCs w:val="20"/>
        </w:rPr>
        <w:t xml:space="preserve"> por el procedimiento que establezca el Departamento de Compras de WOM</w:t>
      </w:r>
      <w:r w:rsidRPr="00EC545B">
        <w:rPr>
          <w:rFonts w:ascii="Calibri Light" w:hAnsi="Calibri Light"/>
          <w:sz w:val="20"/>
          <w:szCs w:val="20"/>
        </w:rPr>
        <w:t>. En todos estos casos deberá respetarse las fechas de la etapa de Preguntas y Respuestas indicada.</w:t>
      </w:r>
      <w:r w:rsidRPr="00EC545B" w:rsidDel="00BE567E">
        <w:rPr>
          <w:rFonts w:ascii="Calibri Light" w:hAnsi="Calibri Light"/>
          <w:sz w:val="20"/>
          <w:szCs w:val="20"/>
        </w:rPr>
        <w:t xml:space="preserve"> </w:t>
      </w:r>
    </w:p>
    <w:p w14:paraId="7635BBA7" w14:textId="77777777" w:rsidR="004B7166" w:rsidRPr="00EC545B" w:rsidRDefault="004B7166" w:rsidP="004B7166">
      <w:pPr>
        <w:jc w:val="both"/>
        <w:rPr>
          <w:rFonts w:ascii="Calibri Light" w:hAnsi="Calibri Light"/>
          <w:sz w:val="20"/>
          <w:szCs w:val="20"/>
        </w:rPr>
      </w:pPr>
    </w:p>
    <w:p w14:paraId="066CE83D" w14:textId="012D0EDC" w:rsidR="004B7166" w:rsidRPr="00EC545B" w:rsidRDefault="004B7166" w:rsidP="004B7166">
      <w:pPr>
        <w:jc w:val="both"/>
        <w:rPr>
          <w:rFonts w:ascii="Calibri Light" w:hAnsi="Calibri Light"/>
          <w:sz w:val="20"/>
          <w:szCs w:val="20"/>
        </w:rPr>
      </w:pPr>
      <w:r w:rsidRPr="00EC545B">
        <w:rPr>
          <w:rFonts w:ascii="Calibri Light" w:hAnsi="Calibri Light"/>
          <w:sz w:val="20"/>
          <w:szCs w:val="20"/>
        </w:rPr>
        <w:t xml:space="preserve">Las respuestas </w:t>
      </w:r>
      <w:r w:rsidR="00554890" w:rsidRPr="00EC545B">
        <w:rPr>
          <w:rFonts w:ascii="Calibri Light" w:hAnsi="Calibri Light"/>
          <w:sz w:val="20"/>
          <w:szCs w:val="20"/>
        </w:rPr>
        <w:t>serán informadas</w:t>
      </w:r>
      <w:r w:rsidRPr="00EC545B">
        <w:rPr>
          <w:rFonts w:ascii="Calibri Light" w:hAnsi="Calibri Light"/>
          <w:sz w:val="20"/>
          <w:szCs w:val="20"/>
        </w:rPr>
        <w:t xml:space="preserve"> en el día indicado en el Calendario de Proceso de Selección, a través </w:t>
      </w:r>
      <w:r w:rsidR="00554890" w:rsidRPr="00EC545B">
        <w:rPr>
          <w:rFonts w:ascii="Calibri Light" w:hAnsi="Calibri Light"/>
          <w:sz w:val="20"/>
          <w:szCs w:val="20"/>
        </w:rPr>
        <w:t xml:space="preserve">de un correo electrónico enviado por el área de </w:t>
      </w:r>
      <w:r w:rsidRPr="00EC545B">
        <w:rPr>
          <w:rFonts w:ascii="Calibri Light" w:hAnsi="Calibri Light"/>
          <w:sz w:val="20"/>
          <w:szCs w:val="20"/>
        </w:rPr>
        <w:t>compras de WOM dirigido a todas las Oferentes, con las Respuestas y Aclaraciones a las preguntas y observaciones realizadas por todos, de manera que no hay respuestas individuales o específicas, omitiendo el nombre o razón social de los Oferentes que las reciben. Las respuestas y aclaraciones se entenderán parte integrante de las Bases, modificándolas o complementándolas para todos los efectos legales.</w:t>
      </w:r>
    </w:p>
    <w:p w14:paraId="1B16154C" w14:textId="77777777" w:rsidR="00EE4AF8" w:rsidRPr="00EC545B" w:rsidRDefault="00EE4AF8" w:rsidP="004B7166">
      <w:pPr>
        <w:jc w:val="both"/>
        <w:rPr>
          <w:rFonts w:ascii="Calibri Light" w:hAnsi="Calibri Light"/>
          <w:sz w:val="20"/>
          <w:szCs w:val="20"/>
        </w:rPr>
      </w:pPr>
    </w:p>
    <w:p w14:paraId="393BD3BC" w14:textId="77777777" w:rsidR="004B7166" w:rsidRPr="00EC545B" w:rsidRDefault="004B7166" w:rsidP="00EE4AF8">
      <w:pPr>
        <w:pStyle w:val="Textoindependiente3"/>
        <w:contextualSpacing/>
        <w:jc w:val="both"/>
        <w:rPr>
          <w:rFonts w:ascii="Calibri Light" w:hAnsi="Calibri Light" w:cs="Calibri Light"/>
          <w:color w:val="000000" w:themeColor="text1"/>
          <w:sz w:val="20"/>
          <w:szCs w:val="20"/>
          <w:lang w:val="es-CL"/>
        </w:rPr>
      </w:pPr>
      <w:r w:rsidRPr="00EC545B">
        <w:rPr>
          <w:rFonts w:ascii="Calibri Light" w:hAnsi="Calibri Light" w:cs="Calibri Light"/>
          <w:color w:val="000000" w:themeColor="text1"/>
          <w:sz w:val="20"/>
          <w:szCs w:val="20"/>
          <w:lang w:val="es-CL"/>
        </w:rPr>
        <w:t>Será responsabilidad del Proponente contactar al Administrador de la licitación antes de enviar su Oferta a fin de asegurarse que incorpora en ella, todas las dudas aclaradas, detalles necesarios, interpretaciones, alcances a su Oferta y correcciones, incluso que incorpora en su Oferta las observaciones en relación a la carencia y/o la divergencia en los antecedentes entregados.</w:t>
      </w:r>
    </w:p>
    <w:p w14:paraId="4736A5F1" w14:textId="77777777" w:rsidR="004B7166" w:rsidRPr="00EC545B" w:rsidRDefault="004B7166" w:rsidP="0041315E">
      <w:pPr>
        <w:pStyle w:val="Ttulo1"/>
        <w:numPr>
          <w:ilvl w:val="0"/>
          <w:numId w:val="10"/>
        </w:numPr>
        <w:rPr>
          <w:rFonts w:ascii="Calibri Light" w:hAnsi="Calibri Light"/>
          <w:sz w:val="20"/>
          <w:szCs w:val="20"/>
        </w:rPr>
      </w:pPr>
      <w:bookmarkStart w:id="29" w:name="_Toc230602761"/>
      <w:bookmarkStart w:id="30" w:name="_Toc458535431"/>
      <w:bookmarkStart w:id="31" w:name="_Toc458589413"/>
      <w:bookmarkStart w:id="32" w:name="_Toc458591010"/>
      <w:bookmarkStart w:id="33" w:name="_Toc469930695"/>
      <w:r w:rsidRPr="00EC545B">
        <w:rPr>
          <w:rFonts w:ascii="Calibri Light" w:hAnsi="Calibri Light"/>
          <w:sz w:val="20"/>
          <w:szCs w:val="20"/>
        </w:rPr>
        <w:t>PRESENTACIÓN DE LAS OFERTAS.</w:t>
      </w:r>
      <w:bookmarkStart w:id="34" w:name="_Toc230602762"/>
      <w:bookmarkStart w:id="35" w:name="_Toc458535432"/>
      <w:bookmarkStart w:id="36" w:name="_Toc458589414"/>
      <w:bookmarkStart w:id="37" w:name="_Toc469930696"/>
      <w:bookmarkEnd w:id="29"/>
      <w:bookmarkEnd w:id="30"/>
      <w:bookmarkEnd w:id="31"/>
      <w:bookmarkEnd w:id="32"/>
      <w:bookmarkEnd w:id="33"/>
    </w:p>
    <w:p w14:paraId="577076AC" w14:textId="77777777" w:rsidR="00CD3028" w:rsidRPr="00EC545B" w:rsidRDefault="00CD3028" w:rsidP="00CD3028"/>
    <w:p w14:paraId="1688F5CE" w14:textId="77777777" w:rsidR="004B7166" w:rsidRPr="00EC545B" w:rsidRDefault="004B7166" w:rsidP="004B7166">
      <w:pPr>
        <w:pStyle w:val="Ttulo2"/>
        <w:numPr>
          <w:ilvl w:val="4"/>
          <w:numId w:val="18"/>
        </w:numPr>
        <w:spacing w:before="0" w:after="0"/>
        <w:ind w:left="357" w:hanging="357"/>
        <w:jc w:val="both"/>
        <w:rPr>
          <w:rFonts w:ascii="Calibri Light" w:hAnsi="Calibri Light"/>
          <w:sz w:val="20"/>
          <w:szCs w:val="20"/>
        </w:rPr>
      </w:pPr>
      <w:r w:rsidRPr="00EC545B">
        <w:rPr>
          <w:rFonts w:ascii="Calibri Light" w:hAnsi="Calibri Light"/>
          <w:sz w:val="20"/>
          <w:szCs w:val="20"/>
        </w:rPr>
        <w:t>Recepción de las Propuestas.</w:t>
      </w:r>
      <w:bookmarkEnd w:id="34"/>
      <w:bookmarkEnd w:id="35"/>
      <w:bookmarkEnd w:id="36"/>
      <w:bookmarkEnd w:id="37"/>
    </w:p>
    <w:p w14:paraId="1F4A9EDA" w14:textId="48100768" w:rsidR="004B7166" w:rsidRPr="00EC545B" w:rsidRDefault="004B7166" w:rsidP="004B7166">
      <w:pPr>
        <w:contextualSpacing/>
        <w:jc w:val="both"/>
        <w:rPr>
          <w:rFonts w:ascii="Calibri Light" w:hAnsi="Calibri Light"/>
          <w:color w:val="000000" w:themeColor="text1"/>
          <w:sz w:val="20"/>
          <w:szCs w:val="20"/>
        </w:rPr>
      </w:pPr>
      <w:r w:rsidRPr="00EC545B">
        <w:rPr>
          <w:rFonts w:ascii="Calibri Light" w:hAnsi="Calibri Light"/>
          <w:color w:val="000000" w:themeColor="text1"/>
          <w:sz w:val="20"/>
          <w:szCs w:val="20"/>
        </w:rPr>
        <w:t xml:space="preserve">La Propuesta se presentará hasta la fecha establecida en el </w:t>
      </w:r>
      <w:r w:rsidR="00920153" w:rsidRPr="00EC545B">
        <w:rPr>
          <w:rFonts w:ascii="Calibri Light" w:hAnsi="Calibri Light"/>
          <w:color w:val="000000" w:themeColor="text1"/>
          <w:sz w:val="20"/>
          <w:szCs w:val="20"/>
        </w:rPr>
        <w:t>C</w:t>
      </w:r>
      <w:r w:rsidR="00A66352" w:rsidRPr="00EC545B">
        <w:rPr>
          <w:rFonts w:ascii="Calibri Light" w:hAnsi="Calibri Light"/>
          <w:color w:val="000000" w:themeColor="text1"/>
          <w:sz w:val="20"/>
          <w:szCs w:val="20"/>
        </w:rPr>
        <w:t>alend</w:t>
      </w:r>
      <w:r w:rsidR="002B4007" w:rsidRPr="00EC545B">
        <w:rPr>
          <w:rFonts w:ascii="Calibri Light" w:hAnsi="Calibri Light"/>
          <w:color w:val="000000" w:themeColor="text1"/>
          <w:sz w:val="20"/>
          <w:szCs w:val="20"/>
        </w:rPr>
        <w:t xml:space="preserve">ario indicado en el numeral 6.a, </w:t>
      </w:r>
      <w:r w:rsidRPr="00EC545B">
        <w:rPr>
          <w:rFonts w:ascii="Calibri Light" w:hAnsi="Calibri Light"/>
          <w:color w:val="000000" w:themeColor="text1"/>
          <w:sz w:val="20"/>
          <w:szCs w:val="20"/>
        </w:rPr>
        <w:t>y deberá efectuarse mediante: (i) correo electrónico,</w:t>
      </w:r>
      <w:r w:rsidRPr="00EC545B">
        <w:rPr>
          <w:rFonts w:ascii="Calibri Light" w:hAnsi="Calibri Light"/>
          <w:sz w:val="20"/>
          <w:szCs w:val="20"/>
        </w:rPr>
        <w:t xml:space="preserve"> o</w:t>
      </w:r>
      <w:r w:rsidR="00EE4AF8" w:rsidRPr="00EC545B">
        <w:rPr>
          <w:rFonts w:ascii="Calibri Light" w:hAnsi="Calibri Light"/>
          <w:sz w:val="20"/>
          <w:szCs w:val="20"/>
        </w:rPr>
        <w:t xml:space="preserve"> por</w:t>
      </w:r>
      <w:r w:rsidR="003D4140" w:rsidRPr="00EC545B">
        <w:rPr>
          <w:rFonts w:ascii="Calibri Light" w:hAnsi="Calibri Light"/>
          <w:sz w:val="20"/>
          <w:szCs w:val="20"/>
        </w:rPr>
        <w:t xml:space="preserve"> (ii</w:t>
      </w:r>
      <w:r w:rsidRPr="00EC545B">
        <w:rPr>
          <w:rFonts w:ascii="Calibri Light" w:hAnsi="Calibri Light"/>
          <w:sz w:val="20"/>
          <w:szCs w:val="20"/>
        </w:rPr>
        <w:t>)</w:t>
      </w:r>
      <w:r w:rsidRPr="00EC545B">
        <w:rPr>
          <w:rFonts w:ascii="Calibri Light" w:hAnsi="Calibri Light"/>
          <w:color w:val="000000" w:themeColor="text1"/>
          <w:sz w:val="20"/>
          <w:szCs w:val="20"/>
        </w:rPr>
        <w:t xml:space="preserve"> el procedimiento que establezca el Departamento de Compras de WOM.</w:t>
      </w:r>
    </w:p>
    <w:p w14:paraId="0CBCE1D2" w14:textId="77777777" w:rsidR="004B7166" w:rsidRPr="00EC545B" w:rsidRDefault="004B7166" w:rsidP="004B7166">
      <w:pPr>
        <w:contextualSpacing/>
        <w:jc w:val="both"/>
        <w:rPr>
          <w:rFonts w:ascii="Calibri Light" w:hAnsi="Calibri Light" w:cs="Calibri Light"/>
          <w:color w:val="000000" w:themeColor="text1"/>
          <w:sz w:val="20"/>
          <w:szCs w:val="20"/>
        </w:rPr>
      </w:pPr>
    </w:p>
    <w:p w14:paraId="452FF9D9" w14:textId="77777777" w:rsidR="004B7166" w:rsidRPr="00EC545B" w:rsidRDefault="004B7166" w:rsidP="004B7166">
      <w:pPr>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 xml:space="preserve">La Propuesta Digital deberá tener la siguiente estructura de carpetas: </w:t>
      </w:r>
    </w:p>
    <w:p w14:paraId="5C90DB63" w14:textId="77777777" w:rsidR="004B7166" w:rsidRPr="00EC545B" w:rsidRDefault="004B7166" w:rsidP="004B7166">
      <w:pPr>
        <w:ind w:firstLine="360"/>
        <w:contextualSpacing/>
        <w:jc w:val="both"/>
        <w:rPr>
          <w:rFonts w:ascii="Calibri Light" w:hAnsi="Calibri Light" w:cs="Calibri Light"/>
          <w:color w:val="000000" w:themeColor="text1"/>
          <w:sz w:val="20"/>
          <w:szCs w:val="20"/>
        </w:rPr>
      </w:pPr>
    </w:p>
    <w:p w14:paraId="280B9298" w14:textId="77777777" w:rsidR="002B4007" w:rsidRPr="00EC545B" w:rsidRDefault="002B4007" w:rsidP="002B4007">
      <w:pPr>
        <w:ind w:firstLine="360"/>
        <w:contextualSpacing/>
        <w:jc w:val="both"/>
        <w:rPr>
          <w:rFonts w:ascii="Calibri Light" w:hAnsi="Calibri Light"/>
          <w:color w:val="000000" w:themeColor="text1"/>
          <w:sz w:val="20"/>
          <w:szCs w:val="20"/>
        </w:rPr>
      </w:pPr>
      <w:r w:rsidRPr="00EC545B">
        <w:rPr>
          <w:rFonts w:ascii="Calibri Light" w:hAnsi="Calibri Light" w:cs="Calibri Light"/>
          <w:color w:val="000000" w:themeColor="text1"/>
          <w:sz w:val="20"/>
          <w:szCs w:val="20"/>
        </w:rPr>
        <w:t>Nombre Empresa -</w:t>
      </w:r>
      <w:r w:rsidRPr="00EC545B">
        <w:rPr>
          <w:rFonts w:ascii="Calibri Light" w:hAnsi="Calibri Light"/>
          <w:color w:val="000000" w:themeColor="text1"/>
          <w:sz w:val="20"/>
          <w:szCs w:val="20"/>
        </w:rPr>
        <w:t xml:space="preserve"> ANTECEDENTES PRELIMINARES.</w:t>
      </w:r>
    </w:p>
    <w:p w14:paraId="5F0396C0" w14:textId="77777777" w:rsidR="002B4007" w:rsidRPr="00EC545B" w:rsidRDefault="002B4007" w:rsidP="002B4007">
      <w:pPr>
        <w:ind w:firstLine="360"/>
        <w:contextualSpacing/>
        <w:jc w:val="both"/>
        <w:rPr>
          <w:rFonts w:ascii="Calibri Light" w:hAnsi="Calibri Light"/>
          <w:color w:val="000000" w:themeColor="text1"/>
          <w:sz w:val="20"/>
          <w:szCs w:val="20"/>
        </w:rPr>
      </w:pPr>
      <w:r w:rsidRPr="00EC545B">
        <w:rPr>
          <w:rFonts w:ascii="Calibri Light" w:hAnsi="Calibri Light" w:cs="Calibri Light"/>
          <w:color w:val="000000" w:themeColor="text1"/>
          <w:sz w:val="20"/>
          <w:szCs w:val="20"/>
        </w:rPr>
        <w:t>Nombre Empresa -</w:t>
      </w:r>
      <w:r w:rsidRPr="00EC545B">
        <w:rPr>
          <w:rFonts w:ascii="Calibri Light" w:hAnsi="Calibri Light"/>
          <w:color w:val="000000" w:themeColor="text1"/>
          <w:sz w:val="20"/>
          <w:szCs w:val="20"/>
        </w:rPr>
        <w:t>PROPUESTA TÉCNICA DE LICITACIÓN.</w:t>
      </w:r>
    </w:p>
    <w:p w14:paraId="27BB332C" w14:textId="77777777" w:rsidR="002B4007" w:rsidRPr="00EC545B" w:rsidRDefault="002B4007" w:rsidP="002B4007">
      <w:pPr>
        <w:ind w:firstLine="360"/>
        <w:contextualSpacing/>
        <w:jc w:val="both"/>
        <w:rPr>
          <w:rFonts w:ascii="Calibri Light" w:hAnsi="Calibri Light"/>
          <w:color w:val="000000" w:themeColor="text1"/>
          <w:sz w:val="20"/>
          <w:szCs w:val="20"/>
        </w:rPr>
      </w:pPr>
      <w:r w:rsidRPr="00EC545B">
        <w:rPr>
          <w:rFonts w:ascii="Calibri Light" w:hAnsi="Calibri Light" w:cs="Calibri Light"/>
          <w:color w:val="000000" w:themeColor="text1"/>
          <w:sz w:val="20"/>
          <w:szCs w:val="20"/>
        </w:rPr>
        <w:t>Nombre Empresa -</w:t>
      </w:r>
      <w:r w:rsidRPr="00EC545B">
        <w:rPr>
          <w:rFonts w:ascii="Calibri Light" w:hAnsi="Calibri Light"/>
          <w:color w:val="000000" w:themeColor="text1"/>
          <w:sz w:val="20"/>
          <w:szCs w:val="20"/>
        </w:rPr>
        <w:t xml:space="preserve">PROPUESTA ECONÓMICA DE LICITACIÓN. </w:t>
      </w:r>
    </w:p>
    <w:p w14:paraId="53A6D648" w14:textId="77777777" w:rsidR="002B4007" w:rsidRPr="00EC545B" w:rsidRDefault="002B4007" w:rsidP="002B4007">
      <w:pPr>
        <w:ind w:firstLine="360"/>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Nombre Empresa -</w:t>
      </w:r>
      <w:r w:rsidRPr="00EC545B">
        <w:rPr>
          <w:rFonts w:ascii="Calibri Light" w:hAnsi="Calibri Light"/>
          <w:color w:val="000000" w:themeColor="text1"/>
          <w:sz w:val="20"/>
          <w:szCs w:val="20"/>
        </w:rPr>
        <w:t>ANEXOS LICITACIÓN.</w:t>
      </w:r>
    </w:p>
    <w:p w14:paraId="3A08D455" w14:textId="77777777" w:rsidR="006F5D5D" w:rsidRPr="00EC545B" w:rsidRDefault="006F5D5D" w:rsidP="004B7166">
      <w:pPr>
        <w:jc w:val="both"/>
        <w:rPr>
          <w:rFonts w:ascii="Calibri Light" w:hAnsi="Calibri Light"/>
          <w:sz w:val="20"/>
          <w:szCs w:val="20"/>
        </w:rPr>
      </w:pPr>
    </w:p>
    <w:p w14:paraId="6FA8C3F3" w14:textId="77777777" w:rsidR="004B7166" w:rsidRPr="00EC545B" w:rsidRDefault="004B7166" w:rsidP="004B7166">
      <w:pPr>
        <w:jc w:val="both"/>
        <w:rPr>
          <w:rFonts w:ascii="Calibri Light" w:hAnsi="Calibri Light"/>
          <w:sz w:val="20"/>
          <w:szCs w:val="20"/>
        </w:rPr>
      </w:pPr>
    </w:p>
    <w:p w14:paraId="38723198" w14:textId="77777777" w:rsidR="004B7166" w:rsidRPr="00EC545B" w:rsidRDefault="004B7166" w:rsidP="004B7166">
      <w:pPr>
        <w:pStyle w:val="Ttulo2"/>
        <w:numPr>
          <w:ilvl w:val="4"/>
          <w:numId w:val="18"/>
        </w:numPr>
        <w:spacing w:before="0" w:after="0"/>
        <w:ind w:left="357" w:hanging="357"/>
        <w:jc w:val="both"/>
        <w:rPr>
          <w:rFonts w:ascii="Calibri Light" w:hAnsi="Calibri Light"/>
          <w:sz w:val="20"/>
          <w:szCs w:val="20"/>
        </w:rPr>
      </w:pPr>
      <w:r w:rsidRPr="00EC545B">
        <w:rPr>
          <w:rFonts w:ascii="Calibri Light" w:hAnsi="Calibri Light"/>
          <w:sz w:val="20"/>
          <w:szCs w:val="20"/>
        </w:rPr>
        <w:t xml:space="preserve">Precio de la Oferta. </w:t>
      </w:r>
    </w:p>
    <w:p w14:paraId="0FE578DA" w14:textId="77777777" w:rsidR="004B7166" w:rsidRPr="00EC545B" w:rsidRDefault="004B7166" w:rsidP="004B7166">
      <w:pPr>
        <w:rPr>
          <w:rFonts w:ascii="Calibri Light" w:hAnsi="Calibri Light"/>
          <w:sz w:val="20"/>
          <w:szCs w:val="20"/>
          <w:lang w:val="es-ES_tradnl"/>
        </w:rPr>
      </w:pPr>
    </w:p>
    <w:p w14:paraId="0A657332" w14:textId="22377C02" w:rsidR="006759D9" w:rsidRPr="00F23E0E" w:rsidRDefault="006759D9" w:rsidP="006759D9">
      <w:pPr>
        <w:jc w:val="both"/>
        <w:rPr>
          <w:rFonts w:ascii="Calibri Light" w:hAnsi="Calibri Light" w:cs="Calibri Light"/>
          <w:sz w:val="20"/>
          <w:szCs w:val="20"/>
        </w:rPr>
      </w:pPr>
      <w:r w:rsidRPr="00F23E0E">
        <w:rPr>
          <w:rFonts w:ascii="Calibri Light" w:hAnsi="Calibri Light" w:cs="Calibri Light"/>
          <w:sz w:val="20"/>
          <w:szCs w:val="20"/>
        </w:rPr>
        <w:lastRenderedPageBreak/>
        <w:t xml:space="preserve">La Propuesta Económica deberá estar valorizada e </w:t>
      </w:r>
      <w:proofErr w:type="spellStart"/>
      <w:r w:rsidRPr="00F23E0E">
        <w:rPr>
          <w:rFonts w:ascii="Calibri Light" w:hAnsi="Calibri Light" w:cs="Calibri Light"/>
          <w:sz w:val="20"/>
          <w:szCs w:val="20"/>
        </w:rPr>
        <w:t>itemizada</w:t>
      </w:r>
      <w:proofErr w:type="spellEnd"/>
      <w:r w:rsidRPr="00F23E0E">
        <w:rPr>
          <w:rFonts w:ascii="Calibri Light" w:hAnsi="Calibri Light" w:cs="Calibri Light"/>
          <w:sz w:val="20"/>
          <w:szCs w:val="20"/>
        </w:rPr>
        <w:t xml:space="preserve"> según el tipo de suministro que se provea, </w:t>
      </w:r>
      <w:r w:rsidR="005B205E">
        <w:rPr>
          <w:rFonts w:ascii="Calibri Light" w:hAnsi="Calibri Light" w:cs="Calibri Light"/>
          <w:sz w:val="20"/>
          <w:szCs w:val="20"/>
        </w:rPr>
        <w:t>utilizando como base</w:t>
      </w:r>
      <w:r w:rsidRPr="00F23E0E">
        <w:rPr>
          <w:rFonts w:ascii="Calibri Light" w:hAnsi="Calibri Light" w:cs="Calibri Light"/>
          <w:sz w:val="20"/>
          <w:szCs w:val="20"/>
        </w:rPr>
        <w:t xml:space="preserve"> </w:t>
      </w:r>
      <w:r>
        <w:rPr>
          <w:rFonts w:ascii="Calibri Light" w:hAnsi="Calibri Light" w:cs="Calibri Light"/>
          <w:sz w:val="20"/>
          <w:szCs w:val="20"/>
        </w:rPr>
        <w:t xml:space="preserve"> la RFP técnica</w:t>
      </w:r>
      <w:r w:rsidR="005B205E">
        <w:rPr>
          <w:rFonts w:ascii="Calibri Light" w:hAnsi="Calibri Light" w:cs="Calibri Light"/>
          <w:sz w:val="20"/>
          <w:szCs w:val="20"/>
        </w:rPr>
        <w:t xml:space="preserve"> la cual indica el </w:t>
      </w:r>
      <w:proofErr w:type="spellStart"/>
      <w:r w:rsidR="005B205E">
        <w:rPr>
          <w:rFonts w:ascii="Calibri Light" w:hAnsi="Calibri Light" w:cs="Calibri Light"/>
          <w:sz w:val="20"/>
          <w:szCs w:val="20"/>
        </w:rPr>
        <w:t>itemizado</w:t>
      </w:r>
      <w:proofErr w:type="spellEnd"/>
      <w:r w:rsidR="005B205E">
        <w:rPr>
          <w:rFonts w:ascii="Calibri Light" w:hAnsi="Calibri Light" w:cs="Calibri Light"/>
          <w:sz w:val="20"/>
          <w:szCs w:val="20"/>
        </w:rPr>
        <w:t xml:space="preserve"> completo</w:t>
      </w:r>
      <w:r w:rsidR="001B527F">
        <w:rPr>
          <w:rFonts w:ascii="Calibri Light" w:hAnsi="Calibri Light" w:cs="Calibri Light"/>
          <w:sz w:val="20"/>
          <w:szCs w:val="20"/>
        </w:rPr>
        <w:t xml:space="preserve"> a</w:t>
      </w:r>
      <w:r w:rsidR="005B205E">
        <w:rPr>
          <w:rFonts w:ascii="Calibri Light" w:hAnsi="Calibri Light" w:cs="Calibri Light"/>
          <w:sz w:val="20"/>
          <w:szCs w:val="20"/>
        </w:rPr>
        <w:t xml:space="preserve"> valorizar</w:t>
      </w:r>
      <w:r>
        <w:rPr>
          <w:rFonts w:ascii="Calibri Light" w:hAnsi="Calibri Light" w:cs="Calibri Light"/>
          <w:sz w:val="20"/>
          <w:szCs w:val="20"/>
        </w:rPr>
        <w:t>.</w:t>
      </w:r>
    </w:p>
    <w:p w14:paraId="71010EBE" w14:textId="77777777" w:rsidR="006759D9" w:rsidRPr="00F23E0E" w:rsidRDefault="006759D9" w:rsidP="006759D9">
      <w:pPr>
        <w:jc w:val="both"/>
        <w:rPr>
          <w:rFonts w:ascii="Calibri Light" w:hAnsi="Calibri Light" w:cs="Calibri Light"/>
          <w:sz w:val="20"/>
          <w:szCs w:val="20"/>
        </w:rPr>
      </w:pPr>
    </w:p>
    <w:p w14:paraId="509F829A" w14:textId="77777777" w:rsidR="006759D9" w:rsidRPr="00F23E0E" w:rsidRDefault="006759D9" w:rsidP="006759D9">
      <w:pPr>
        <w:rPr>
          <w:rFonts w:ascii="Calibri Light" w:hAnsi="Calibri Light" w:cs="Calibri Light"/>
          <w:b/>
          <w:sz w:val="20"/>
          <w:szCs w:val="20"/>
        </w:rPr>
      </w:pPr>
      <w:r w:rsidRPr="00F23E0E">
        <w:rPr>
          <w:rFonts w:ascii="Calibri Light" w:hAnsi="Calibri Light" w:cs="Calibri Light"/>
          <w:b/>
          <w:sz w:val="20"/>
          <w:szCs w:val="20"/>
        </w:rPr>
        <w:t>*Precios en CLP.</w:t>
      </w:r>
    </w:p>
    <w:p w14:paraId="12621BA6" w14:textId="77777777" w:rsidR="006759D9" w:rsidRPr="00F23E0E" w:rsidRDefault="006759D9" w:rsidP="006759D9">
      <w:pPr>
        <w:contextualSpacing/>
        <w:jc w:val="both"/>
        <w:rPr>
          <w:rFonts w:ascii="Calibri Light" w:hAnsi="Calibri Light" w:cs="Calibri Light"/>
          <w:color w:val="000000" w:themeColor="text1"/>
          <w:sz w:val="20"/>
          <w:szCs w:val="20"/>
        </w:rPr>
      </w:pPr>
      <w:r w:rsidRPr="00F23E0E">
        <w:rPr>
          <w:rFonts w:ascii="Calibri Light" w:hAnsi="Calibri Light" w:cs="Calibri Light"/>
          <w:color w:val="000000" w:themeColor="text1"/>
          <w:sz w:val="20"/>
          <w:szCs w:val="20"/>
        </w:rPr>
        <w:t xml:space="preserve">En caso que el </w:t>
      </w:r>
      <w:proofErr w:type="spellStart"/>
      <w:r w:rsidRPr="00F23E0E">
        <w:rPr>
          <w:rFonts w:ascii="Calibri Light" w:hAnsi="Calibri Light" w:cs="Calibri Light"/>
          <w:color w:val="000000" w:themeColor="text1"/>
          <w:sz w:val="20"/>
          <w:szCs w:val="20"/>
        </w:rPr>
        <w:t>itemizado</w:t>
      </w:r>
      <w:proofErr w:type="spellEnd"/>
      <w:r w:rsidRPr="00F23E0E">
        <w:rPr>
          <w:rFonts w:ascii="Calibri Light" w:hAnsi="Calibri Light" w:cs="Calibri Light"/>
          <w:color w:val="000000" w:themeColor="text1"/>
          <w:sz w:val="20"/>
          <w:szCs w:val="20"/>
        </w:rPr>
        <w:t xml:space="preserve"> oficial no contara con algún ítem de relevancia para la presentación de la Oferta, a juicio del Proponente, este deberá evidenciarlo en la etapa de consultas o podrá agregarlo en la presentación de su Oferta. De ser relevante el o los puntos agregados, requerirán de un análisis de WOM. </w:t>
      </w:r>
    </w:p>
    <w:p w14:paraId="58CB70A4" w14:textId="77777777" w:rsidR="006759D9" w:rsidRPr="00F23E0E" w:rsidRDefault="006759D9" w:rsidP="006759D9">
      <w:pPr>
        <w:contextualSpacing/>
        <w:jc w:val="both"/>
        <w:rPr>
          <w:rFonts w:ascii="Calibri Light" w:hAnsi="Calibri Light" w:cs="Calibri Light"/>
          <w:color w:val="000000" w:themeColor="text1"/>
          <w:sz w:val="20"/>
          <w:szCs w:val="20"/>
        </w:rPr>
      </w:pPr>
    </w:p>
    <w:p w14:paraId="0FAD2C68" w14:textId="77777777" w:rsidR="006759D9" w:rsidRPr="00F23E0E" w:rsidRDefault="006759D9" w:rsidP="006759D9">
      <w:pPr>
        <w:contextualSpacing/>
        <w:jc w:val="both"/>
        <w:rPr>
          <w:rFonts w:ascii="Calibri Light" w:hAnsi="Calibri Light" w:cs="Calibri Light"/>
          <w:color w:val="000000" w:themeColor="text1"/>
          <w:sz w:val="20"/>
          <w:szCs w:val="20"/>
        </w:rPr>
      </w:pPr>
      <w:r w:rsidRPr="00F23E0E">
        <w:rPr>
          <w:rFonts w:ascii="Calibri Light" w:hAnsi="Calibri Light" w:cs="Calibri Light"/>
          <w:color w:val="000000" w:themeColor="text1"/>
          <w:sz w:val="20"/>
          <w:szCs w:val="20"/>
        </w:rPr>
        <w:t xml:space="preserve">Las Ofertas deben contemplar todos los aspectos necesarios para materializar todas las especialidades comprendidas en la propuesta de los servicios licitados. La omisión, por parte del Proponente, de algún aspecto necesario para la ejecución de la Propuesta, no lo exime de su ejecución, sin que por esto pueda requerir de WOM recursos adicionales para su ejecución. En caso de omisiones, divergencias, falta de detalles, errores, </w:t>
      </w:r>
      <w:proofErr w:type="spellStart"/>
      <w:r w:rsidRPr="00F23E0E">
        <w:rPr>
          <w:rFonts w:ascii="Calibri Light" w:hAnsi="Calibri Light" w:cs="Calibri Light"/>
          <w:color w:val="000000" w:themeColor="text1"/>
          <w:sz w:val="20"/>
          <w:szCs w:val="20"/>
        </w:rPr>
        <w:t>etc</w:t>
      </w:r>
      <w:proofErr w:type="spellEnd"/>
      <w:r w:rsidRPr="00F23E0E">
        <w:rPr>
          <w:rFonts w:ascii="Calibri Light" w:hAnsi="Calibri Light" w:cs="Calibri Light"/>
          <w:color w:val="000000" w:themeColor="text1"/>
          <w:sz w:val="20"/>
          <w:szCs w:val="20"/>
        </w:rPr>
        <w:t>, deberá ser así declarado por el Proponente en la etapa de consultas, a fin de incluirlas en el “</w:t>
      </w:r>
      <w:proofErr w:type="spellStart"/>
      <w:r w:rsidRPr="00F23E0E">
        <w:rPr>
          <w:rFonts w:ascii="Calibri Light" w:hAnsi="Calibri Light" w:cs="Calibri Light"/>
          <w:color w:val="000000" w:themeColor="text1"/>
          <w:sz w:val="20"/>
          <w:szCs w:val="20"/>
        </w:rPr>
        <w:t>Itemizado</w:t>
      </w:r>
      <w:proofErr w:type="spellEnd"/>
      <w:r w:rsidRPr="00F23E0E">
        <w:rPr>
          <w:rFonts w:ascii="Calibri Light" w:hAnsi="Calibri Light" w:cs="Calibri Light"/>
          <w:color w:val="000000" w:themeColor="text1"/>
          <w:sz w:val="20"/>
          <w:szCs w:val="20"/>
        </w:rPr>
        <w:t xml:space="preserve"> Oficial de Propuesta”, o podrá agregarla en el </w:t>
      </w:r>
      <w:proofErr w:type="spellStart"/>
      <w:r w:rsidRPr="00F23E0E">
        <w:rPr>
          <w:rFonts w:ascii="Calibri Light" w:hAnsi="Calibri Light" w:cs="Calibri Light"/>
          <w:color w:val="000000" w:themeColor="text1"/>
          <w:sz w:val="20"/>
          <w:szCs w:val="20"/>
        </w:rPr>
        <w:t>itemizado</w:t>
      </w:r>
      <w:proofErr w:type="spellEnd"/>
      <w:r w:rsidRPr="00F23E0E">
        <w:rPr>
          <w:rFonts w:ascii="Calibri Light" w:hAnsi="Calibri Light" w:cs="Calibri Light"/>
          <w:color w:val="000000" w:themeColor="text1"/>
          <w:sz w:val="20"/>
          <w:szCs w:val="20"/>
        </w:rPr>
        <w:t xml:space="preserve"> de su Oferta, de manera que no podrá argumentar, una vez adjudicada el servicio, la inconsistencia o divergencia entre documentos, así como la carencia de estos, o la omisión de algún ítem o detalle necesario para la correcta y oportuna ejecución.</w:t>
      </w:r>
    </w:p>
    <w:p w14:paraId="018D49AF" w14:textId="77777777" w:rsidR="006759D9" w:rsidRPr="005B3B25" w:rsidRDefault="006759D9" w:rsidP="006759D9">
      <w:pPr>
        <w:pStyle w:val="Prrafodelista"/>
        <w:ind w:left="0"/>
        <w:jc w:val="both"/>
        <w:rPr>
          <w:rFonts w:ascii="Calibri Light" w:hAnsi="Calibri Light" w:cs="Calibri Light"/>
          <w:color w:val="000000" w:themeColor="text1"/>
          <w:sz w:val="20"/>
          <w:szCs w:val="20"/>
        </w:rPr>
      </w:pPr>
    </w:p>
    <w:p w14:paraId="24505F05" w14:textId="77777777" w:rsidR="006759D9" w:rsidRPr="005B3B25" w:rsidRDefault="006759D9" w:rsidP="006759D9">
      <w:pPr>
        <w:jc w:val="both"/>
        <w:rPr>
          <w:rFonts w:ascii="Calibri Light" w:hAnsi="Calibri Light" w:cs="Calibri Light"/>
          <w:color w:val="000000" w:themeColor="text1"/>
          <w:sz w:val="20"/>
          <w:szCs w:val="20"/>
        </w:rPr>
      </w:pPr>
      <w:r w:rsidRPr="005B3B25">
        <w:rPr>
          <w:rFonts w:ascii="Calibri Light" w:hAnsi="Calibri Light" w:cs="Calibri Light"/>
          <w:color w:val="000000" w:themeColor="text1"/>
          <w:sz w:val="20"/>
          <w:szCs w:val="20"/>
        </w:rPr>
        <w:t xml:space="preserve">El precio por el servicio licitado será pagado contra la entrega de los productos contra guía de despacho, en </w:t>
      </w:r>
      <w:r w:rsidRPr="005B3B25">
        <w:rPr>
          <w:rFonts w:ascii="Calibri Light" w:hAnsi="Calibri Light" w:cs="Calibri Light"/>
          <w:bCs/>
          <w:color w:val="000000" w:themeColor="text1"/>
          <w:sz w:val="20"/>
          <w:szCs w:val="20"/>
        </w:rPr>
        <w:t>Pesos Chilenos ($)</w:t>
      </w:r>
      <w:r w:rsidRPr="005B3B25">
        <w:rPr>
          <w:rFonts w:ascii="Calibri Light" w:hAnsi="Calibri Light" w:cs="Calibri Light"/>
          <w:color w:val="000000" w:themeColor="text1"/>
          <w:sz w:val="20"/>
          <w:szCs w:val="20"/>
        </w:rPr>
        <w:t>, en que el Proveedor se obliga a efectuar los trabajos que demanden la totalidad de los servicios y que aseguren su buen funcionamiento, y demás antecedentes que forman parte de las Bases y el Contrato. Por lo tanto, el Proveedor deberá detallar con precisión los servicios prestados, y elaborar el estado de pago mensual de acuerdo a tarifario, el cual deberá ser aprobado por el Administrador del  Contrato de WOM para su posterior pago.</w:t>
      </w:r>
    </w:p>
    <w:p w14:paraId="3A5A0F3F" w14:textId="77777777" w:rsidR="006759D9" w:rsidRPr="00F23E0E" w:rsidRDefault="006759D9" w:rsidP="006759D9">
      <w:pPr>
        <w:jc w:val="both"/>
        <w:rPr>
          <w:rFonts w:ascii="Calibri Light" w:hAnsi="Calibri Light" w:cs="Calibri Light"/>
          <w:sz w:val="20"/>
          <w:szCs w:val="20"/>
        </w:rPr>
      </w:pPr>
    </w:p>
    <w:p w14:paraId="2C07AD5B" w14:textId="77777777" w:rsidR="006759D9" w:rsidRPr="00F23E0E" w:rsidRDefault="006759D9" w:rsidP="006759D9">
      <w:pPr>
        <w:contextualSpacing/>
        <w:jc w:val="both"/>
        <w:rPr>
          <w:rFonts w:ascii="Calibri Light" w:hAnsi="Calibri Light" w:cs="Calibri Light"/>
          <w:sz w:val="20"/>
          <w:szCs w:val="20"/>
        </w:rPr>
      </w:pPr>
      <w:r w:rsidRPr="005B3B25">
        <w:rPr>
          <w:rFonts w:ascii="Calibri Light" w:hAnsi="Calibri Light" w:cs="Calibri Light"/>
          <w:color w:val="000000" w:themeColor="text1"/>
          <w:sz w:val="20"/>
          <w:szCs w:val="20"/>
        </w:rPr>
        <w:t xml:space="preserve">Se entenderá que el Proponente ha considerado en sus precios todos los aspectos tributarios que corresponden. </w:t>
      </w:r>
    </w:p>
    <w:p w14:paraId="3D92468A" w14:textId="77777777" w:rsidR="006759D9" w:rsidRPr="005B3B25" w:rsidRDefault="006759D9" w:rsidP="006759D9">
      <w:pPr>
        <w:contextualSpacing/>
        <w:jc w:val="both"/>
        <w:rPr>
          <w:rFonts w:ascii="Calibri Light" w:hAnsi="Calibri Light" w:cs="Calibri Light"/>
          <w:color w:val="000000" w:themeColor="text1"/>
          <w:sz w:val="20"/>
          <w:szCs w:val="20"/>
        </w:rPr>
      </w:pPr>
    </w:p>
    <w:p w14:paraId="2FA8E4BD" w14:textId="77777777" w:rsidR="006759D9" w:rsidRPr="00F23E0E" w:rsidRDefault="006759D9" w:rsidP="006759D9">
      <w:pPr>
        <w:jc w:val="both"/>
        <w:rPr>
          <w:rFonts w:ascii="Calibri Light" w:hAnsi="Calibri Light" w:cs="Calibri Light"/>
          <w:sz w:val="20"/>
          <w:szCs w:val="20"/>
        </w:rPr>
      </w:pPr>
      <w:r>
        <w:rPr>
          <w:rFonts w:ascii="Calibri Light" w:hAnsi="Calibri Light" w:cs="Arial"/>
          <w:sz w:val="20"/>
          <w:szCs w:val="20"/>
        </w:rPr>
        <w:t xml:space="preserve">El Proveedor </w:t>
      </w:r>
      <w:r w:rsidRPr="00887216">
        <w:rPr>
          <w:rFonts w:ascii="Calibri Light" w:hAnsi="Calibri Light" w:cs="Arial"/>
          <w:sz w:val="20"/>
          <w:szCs w:val="20"/>
        </w:rPr>
        <w:t xml:space="preserve">deberá ejecutar la dirección y conducción </w:t>
      </w:r>
      <w:r>
        <w:rPr>
          <w:rFonts w:ascii="Calibri Light" w:hAnsi="Calibri Light" w:cs="Arial"/>
          <w:sz w:val="20"/>
          <w:szCs w:val="20"/>
        </w:rPr>
        <w:t>de los servicios adjudicados</w:t>
      </w:r>
      <w:r w:rsidRPr="00887216">
        <w:rPr>
          <w:rFonts w:ascii="Calibri Light" w:hAnsi="Calibri Light" w:cs="Arial"/>
          <w:sz w:val="20"/>
          <w:szCs w:val="20"/>
        </w:rPr>
        <w:t xml:space="preserve">, sin ningún tipo de cargos adicionales para </w:t>
      </w:r>
      <w:r>
        <w:rPr>
          <w:rFonts w:ascii="Calibri Light" w:hAnsi="Calibri Light" w:cs="Arial"/>
          <w:sz w:val="20"/>
          <w:szCs w:val="20"/>
        </w:rPr>
        <w:t>WOM</w:t>
      </w:r>
      <w:r w:rsidRPr="00887216">
        <w:rPr>
          <w:rFonts w:ascii="Calibri Light" w:hAnsi="Calibri Light" w:cs="Arial"/>
          <w:sz w:val="20"/>
          <w:szCs w:val="20"/>
        </w:rPr>
        <w:t xml:space="preserve">, debiendo por tanto asumir a su cargo, cualquier dificultad, obstrucciones, costos imprevistos, imprevisibles o mayores costos que pueda enfrentar durante la ejecución </w:t>
      </w:r>
      <w:r>
        <w:rPr>
          <w:rFonts w:ascii="Calibri Light" w:hAnsi="Calibri Light" w:cs="Arial"/>
          <w:sz w:val="20"/>
          <w:szCs w:val="20"/>
        </w:rPr>
        <w:t>de los servicios adjudicados</w:t>
      </w:r>
      <w:r w:rsidRPr="00887216">
        <w:rPr>
          <w:rFonts w:ascii="Calibri Light" w:hAnsi="Calibri Light" w:cs="Arial"/>
          <w:sz w:val="20"/>
          <w:szCs w:val="20"/>
        </w:rPr>
        <w:t xml:space="preserve">. </w:t>
      </w:r>
      <w:r>
        <w:rPr>
          <w:rFonts w:ascii="Calibri Light" w:hAnsi="Calibri Light" w:cs="Arial"/>
          <w:sz w:val="20"/>
          <w:szCs w:val="20"/>
        </w:rPr>
        <w:t xml:space="preserve">Por tanto </w:t>
      </w:r>
      <w:r>
        <w:rPr>
          <w:rFonts w:ascii="Calibri Light" w:hAnsi="Calibri Light" w:cs="Calibri Light"/>
          <w:sz w:val="20"/>
          <w:szCs w:val="20"/>
        </w:rPr>
        <w:t>n</w:t>
      </w:r>
      <w:r w:rsidRPr="00F23E0E">
        <w:rPr>
          <w:rFonts w:ascii="Calibri Light" w:hAnsi="Calibri Light" w:cs="Calibri Light"/>
          <w:sz w:val="20"/>
          <w:szCs w:val="20"/>
        </w:rPr>
        <w:t xml:space="preserve">o se aceptará aumentos de precios cualquiera sea el motivo, incluyendo cambio en las condiciones. El precio será único y será aquél indicado en </w:t>
      </w:r>
      <w:r>
        <w:rPr>
          <w:rFonts w:ascii="Calibri Light" w:hAnsi="Calibri Light" w:cs="Calibri Light"/>
          <w:sz w:val="20"/>
          <w:szCs w:val="20"/>
        </w:rPr>
        <w:t xml:space="preserve"> el Contrato</w:t>
      </w:r>
      <w:r w:rsidRPr="00F23E0E">
        <w:rPr>
          <w:rFonts w:ascii="Calibri Light" w:hAnsi="Calibri Light" w:cs="Calibri Light"/>
          <w:sz w:val="20"/>
          <w:szCs w:val="20"/>
        </w:rPr>
        <w:t>.</w:t>
      </w:r>
    </w:p>
    <w:p w14:paraId="7D5C00DF" w14:textId="77777777" w:rsidR="006759D9" w:rsidRPr="00F23E0E" w:rsidRDefault="006759D9" w:rsidP="006759D9">
      <w:pPr>
        <w:jc w:val="both"/>
        <w:rPr>
          <w:rFonts w:ascii="Calibri Light" w:hAnsi="Calibri Light" w:cs="Calibri Light"/>
          <w:sz w:val="20"/>
          <w:szCs w:val="20"/>
        </w:rPr>
      </w:pPr>
    </w:p>
    <w:p w14:paraId="4D9A5F86" w14:textId="77777777" w:rsidR="006759D9" w:rsidRPr="00F23E0E" w:rsidRDefault="006759D9" w:rsidP="006759D9">
      <w:pPr>
        <w:jc w:val="both"/>
        <w:rPr>
          <w:rFonts w:ascii="Calibri Light" w:hAnsi="Calibri Light" w:cs="Calibri Light"/>
          <w:sz w:val="20"/>
          <w:szCs w:val="20"/>
        </w:rPr>
      </w:pPr>
      <w:r w:rsidRPr="00F23E0E">
        <w:rPr>
          <w:rFonts w:ascii="Calibri Light" w:hAnsi="Calibri Light" w:cs="Calibri Light"/>
          <w:sz w:val="20"/>
          <w:szCs w:val="20"/>
        </w:rPr>
        <w:t xml:space="preserve">En cuanto a la facturación y pago, el Proveedor deberá ajustarse al procedimiento de facturación y pago de proveedores de WOM. Cada factura será pagada en 30 días corridos, en caso de que el Proveedor se trate de una empresa de menor tamaño conforme a definición establecida en la Ley 20.416, y a 60 días corridos en caso de que no lo fuera. En ambos casos el plazo se contará desde recibida la factura conforme y sin errores, y habiendo acreditado el cumplimiento de las obligaciones laborales y previsionales. </w:t>
      </w:r>
    </w:p>
    <w:p w14:paraId="364F82E7" w14:textId="77777777" w:rsidR="006759D9" w:rsidRDefault="006759D9" w:rsidP="006759D9">
      <w:pPr>
        <w:jc w:val="both"/>
        <w:rPr>
          <w:rFonts w:ascii="Calibri Light" w:hAnsi="Calibri Light" w:cs="Calibri Light"/>
          <w:sz w:val="20"/>
          <w:szCs w:val="20"/>
        </w:rPr>
      </w:pPr>
    </w:p>
    <w:p w14:paraId="235DAEFD" w14:textId="77777777" w:rsidR="006759D9" w:rsidRPr="00F13102" w:rsidRDefault="006759D9" w:rsidP="006759D9">
      <w:pPr>
        <w:jc w:val="both"/>
        <w:rPr>
          <w:rFonts w:ascii="Calibri Light" w:hAnsi="Calibri Light" w:cs="Calibri Light"/>
          <w:sz w:val="20"/>
          <w:szCs w:val="20"/>
        </w:rPr>
      </w:pPr>
      <w:r w:rsidRPr="00F13102">
        <w:rPr>
          <w:rFonts w:ascii="Calibri Light" w:hAnsi="Calibri Light" w:cs="Calibri Light"/>
          <w:sz w:val="20"/>
          <w:szCs w:val="20"/>
        </w:rPr>
        <w:t>Se deja constancia que los precios que apruebe WOM no est</w:t>
      </w:r>
      <w:r>
        <w:rPr>
          <w:rFonts w:ascii="Calibri Light" w:hAnsi="Calibri Light" w:cs="Calibri Light"/>
          <w:sz w:val="20"/>
          <w:szCs w:val="20"/>
        </w:rPr>
        <w:t>ar</w:t>
      </w:r>
      <w:r w:rsidRPr="00F13102">
        <w:rPr>
          <w:rFonts w:ascii="Calibri Light" w:hAnsi="Calibri Light" w:cs="Calibri Light"/>
          <w:sz w:val="20"/>
          <w:szCs w:val="20"/>
        </w:rPr>
        <w:t xml:space="preserve">án sujetos a su compromiso de requerir al Proveedor un determinado volumen o cantidad de Servicios y/o trabajos durante el periodo de vigencia del Contrato. El Contrato no implicará en ningún caso un mínimo de Servicios y/o trabajos garantizados a requerir al Proveedor. </w:t>
      </w:r>
      <w:r>
        <w:rPr>
          <w:rFonts w:ascii="Calibri Light" w:hAnsi="Calibri Light" w:cs="Calibri Light"/>
          <w:sz w:val="20"/>
          <w:szCs w:val="20"/>
        </w:rPr>
        <w:t xml:space="preserve">Por tanto cuando se hable de monto asignado al Proveedor es meramente indicativo para calcular el monto de la Boleta de Garantía, y para establecer el monto máximo que pueda asignarse en servicios y/o trabajos potenciales a realizar. </w:t>
      </w:r>
    </w:p>
    <w:p w14:paraId="45110501" w14:textId="77777777" w:rsidR="006F5D5D" w:rsidRPr="00EC545B" w:rsidRDefault="006F5D5D" w:rsidP="004B7166">
      <w:pPr>
        <w:jc w:val="both"/>
        <w:rPr>
          <w:rFonts w:ascii="Calibri Light" w:hAnsi="Calibri Light"/>
          <w:sz w:val="20"/>
          <w:szCs w:val="20"/>
        </w:rPr>
      </w:pPr>
    </w:p>
    <w:p w14:paraId="0FD07373" w14:textId="0CADB148" w:rsidR="006F5D5D" w:rsidRPr="00EC545B" w:rsidRDefault="006F5D5D" w:rsidP="004B7166">
      <w:pPr>
        <w:jc w:val="both"/>
        <w:rPr>
          <w:rFonts w:ascii="Calibri Light" w:eastAsiaTheme="minorHAnsi" w:hAnsi="Calibri Light" w:cs="Tahoma"/>
          <w:sz w:val="20"/>
          <w:szCs w:val="20"/>
          <w:lang w:val="es-CL" w:eastAsia="en-US"/>
        </w:rPr>
      </w:pPr>
    </w:p>
    <w:p w14:paraId="13A328B1" w14:textId="77777777" w:rsidR="007436ED" w:rsidRPr="00EC545B" w:rsidRDefault="007436ED" w:rsidP="007436ED">
      <w:pPr>
        <w:jc w:val="both"/>
        <w:rPr>
          <w:rFonts w:ascii="Calibri Light" w:eastAsiaTheme="minorHAnsi" w:hAnsi="Calibri Light" w:cs="Tahoma"/>
          <w:b/>
          <w:sz w:val="20"/>
          <w:szCs w:val="20"/>
          <w:lang w:val="es-CL" w:eastAsia="en-US"/>
        </w:rPr>
      </w:pPr>
      <w:r w:rsidRPr="00EC545B">
        <w:rPr>
          <w:rFonts w:ascii="Calibri Light" w:eastAsiaTheme="minorHAnsi" w:hAnsi="Calibri Light" w:cs="Tahoma"/>
          <w:b/>
          <w:sz w:val="20"/>
          <w:szCs w:val="20"/>
          <w:lang w:val="es-CL" w:eastAsia="en-US"/>
        </w:rPr>
        <w:t>Hitos de pago:</w:t>
      </w:r>
    </w:p>
    <w:p w14:paraId="6D30FAA8" w14:textId="77777777" w:rsidR="007436ED" w:rsidRPr="00EC545B" w:rsidRDefault="007436ED" w:rsidP="007436ED">
      <w:pPr>
        <w:jc w:val="both"/>
        <w:rPr>
          <w:rFonts w:ascii="Calibri Light" w:eastAsiaTheme="minorHAnsi" w:hAnsi="Calibri Light" w:cs="Tahoma"/>
          <w:b/>
          <w:sz w:val="20"/>
          <w:szCs w:val="20"/>
          <w:lang w:val="es-CL" w:eastAsia="en-US"/>
        </w:rPr>
      </w:pPr>
    </w:p>
    <w:p w14:paraId="1153D648" w14:textId="5C0ED5EF" w:rsidR="00073135" w:rsidRPr="00EC545B" w:rsidRDefault="001C72AD" w:rsidP="00073135">
      <w:pPr>
        <w:jc w:val="both"/>
        <w:rPr>
          <w:rFonts w:ascii="Calibri Light" w:eastAsiaTheme="minorHAnsi" w:hAnsi="Calibri Light" w:cs="Tahoma"/>
          <w:sz w:val="20"/>
          <w:szCs w:val="20"/>
          <w:lang w:val="es-CL" w:eastAsia="en-US"/>
        </w:rPr>
      </w:pPr>
      <w:r>
        <w:rPr>
          <w:rFonts w:ascii="Calibri Light" w:eastAsiaTheme="minorHAnsi" w:hAnsi="Calibri Light" w:cs="Tahoma"/>
          <w:sz w:val="20"/>
          <w:szCs w:val="20"/>
          <w:lang w:val="es-CL" w:eastAsia="en-US"/>
        </w:rPr>
        <w:t>Según bases técnicas</w:t>
      </w:r>
      <w:r w:rsidR="00D34DB8">
        <w:rPr>
          <w:rFonts w:ascii="Calibri Light" w:eastAsiaTheme="minorHAnsi" w:hAnsi="Calibri Light" w:cs="Tahoma"/>
          <w:sz w:val="20"/>
          <w:szCs w:val="20"/>
          <w:lang w:val="es-CL" w:eastAsia="en-US"/>
        </w:rPr>
        <w:t xml:space="preserve"> </w:t>
      </w:r>
      <w:r>
        <w:rPr>
          <w:rFonts w:ascii="Calibri Light" w:eastAsiaTheme="minorHAnsi" w:hAnsi="Calibri Light" w:cs="Tahoma"/>
          <w:sz w:val="20"/>
          <w:szCs w:val="20"/>
          <w:lang w:val="es-CL" w:eastAsia="en-US"/>
        </w:rPr>
        <w:t>(RFP)</w:t>
      </w:r>
      <w:r w:rsidR="006759D9">
        <w:rPr>
          <w:rFonts w:ascii="Calibri Light" w:eastAsiaTheme="minorHAnsi" w:hAnsi="Calibri Light" w:cs="Tahoma"/>
          <w:sz w:val="20"/>
          <w:szCs w:val="20"/>
          <w:lang w:val="es-CL" w:eastAsia="en-US"/>
        </w:rPr>
        <w:t>.</w:t>
      </w:r>
    </w:p>
    <w:p w14:paraId="17A5A3E6" w14:textId="77777777" w:rsidR="007436ED" w:rsidRPr="00EC545B" w:rsidRDefault="007436ED" w:rsidP="007436ED">
      <w:pPr>
        <w:jc w:val="both"/>
        <w:rPr>
          <w:rFonts w:ascii="Calibri Light" w:eastAsiaTheme="minorHAnsi" w:hAnsi="Calibri Light" w:cs="Tahoma"/>
          <w:sz w:val="20"/>
          <w:szCs w:val="20"/>
          <w:lang w:val="es-CL" w:eastAsia="en-US"/>
        </w:rPr>
      </w:pPr>
    </w:p>
    <w:p w14:paraId="19ADD343" w14:textId="77777777" w:rsidR="004B7166" w:rsidRPr="00EC545B" w:rsidRDefault="004B7166" w:rsidP="004B7166">
      <w:pPr>
        <w:jc w:val="both"/>
        <w:rPr>
          <w:rFonts w:ascii="Calibri Light" w:hAnsi="Calibri Light"/>
          <w:sz w:val="20"/>
          <w:szCs w:val="20"/>
        </w:rPr>
      </w:pPr>
    </w:p>
    <w:p w14:paraId="3C8E8230" w14:textId="77777777" w:rsidR="004B7166" w:rsidRPr="00EC545B" w:rsidRDefault="004B7166" w:rsidP="004B7166">
      <w:pPr>
        <w:pStyle w:val="Ttulo2"/>
        <w:numPr>
          <w:ilvl w:val="4"/>
          <w:numId w:val="18"/>
        </w:numPr>
        <w:spacing w:before="0" w:after="0"/>
        <w:ind w:left="357" w:hanging="357"/>
        <w:jc w:val="both"/>
        <w:rPr>
          <w:rFonts w:ascii="Calibri Light" w:hAnsi="Calibri Light"/>
          <w:sz w:val="20"/>
          <w:szCs w:val="20"/>
        </w:rPr>
      </w:pPr>
      <w:bookmarkStart w:id="38" w:name="_Toc230602764"/>
      <w:bookmarkStart w:id="39" w:name="_Toc458535434"/>
      <w:bookmarkStart w:id="40" w:name="_Toc458589416"/>
      <w:bookmarkStart w:id="41" w:name="_Toc469930698"/>
      <w:r w:rsidRPr="00EC545B">
        <w:rPr>
          <w:rFonts w:ascii="Calibri Light" w:hAnsi="Calibri Light"/>
          <w:sz w:val="20"/>
          <w:szCs w:val="20"/>
        </w:rPr>
        <w:lastRenderedPageBreak/>
        <w:t>Vigencia.</w:t>
      </w:r>
      <w:bookmarkEnd w:id="38"/>
      <w:bookmarkEnd w:id="39"/>
      <w:bookmarkEnd w:id="40"/>
      <w:bookmarkEnd w:id="41"/>
      <w:r w:rsidRPr="00EC545B">
        <w:rPr>
          <w:rFonts w:ascii="Calibri Light" w:hAnsi="Calibri Light"/>
          <w:sz w:val="20"/>
          <w:szCs w:val="20"/>
        </w:rPr>
        <w:t xml:space="preserve"> </w:t>
      </w:r>
    </w:p>
    <w:p w14:paraId="422544E7" w14:textId="77777777" w:rsidR="004B7166" w:rsidRPr="00EC545B" w:rsidRDefault="004B7166" w:rsidP="004B7166">
      <w:pPr>
        <w:rPr>
          <w:rFonts w:ascii="Calibri Light" w:hAnsi="Calibri Light"/>
          <w:sz w:val="20"/>
          <w:szCs w:val="20"/>
          <w:lang w:val="es-ES_tradnl"/>
        </w:rPr>
      </w:pPr>
    </w:p>
    <w:p w14:paraId="2AD1271D" w14:textId="35CE3B23" w:rsidR="004B7166" w:rsidRPr="00EC545B" w:rsidRDefault="004B7166" w:rsidP="004B7166">
      <w:pPr>
        <w:jc w:val="both"/>
        <w:rPr>
          <w:rFonts w:ascii="Calibri Light" w:hAnsi="Calibri Light"/>
          <w:sz w:val="20"/>
          <w:szCs w:val="20"/>
        </w:rPr>
      </w:pPr>
      <w:r w:rsidRPr="00EC545B">
        <w:rPr>
          <w:rFonts w:ascii="Calibri Light" w:hAnsi="Calibri Light"/>
          <w:sz w:val="20"/>
          <w:szCs w:val="20"/>
        </w:rPr>
        <w:t xml:space="preserve">Las Ofertas deberán tener una vigencia mínima de </w:t>
      </w:r>
      <w:r w:rsidR="00B62C2A">
        <w:rPr>
          <w:rFonts w:ascii="Calibri Light" w:hAnsi="Calibri Light"/>
          <w:b/>
          <w:sz w:val="20"/>
          <w:szCs w:val="20"/>
        </w:rPr>
        <w:t>60</w:t>
      </w:r>
      <w:r w:rsidRPr="00EC545B">
        <w:rPr>
          <w:rFonts w:ascii="Calibri Light" w:hAnsi="Calibri Light"/>
          <w:b/>
          <w:sz w:val="20"/>
          <w:szCs w:val="20"/>
        </w:rPr>
        <w:t xml:space="preserve"> días (</w:t>
      </w:r>
      <w:r w:rsidR="000F582E">
        <w:rPr>
          <w:rFonts w:ascii="Calibri Light" w:hAnsi="Calibri Light"/>
          <w:b/>
          <w:sz w:val="20"/>
          <w:szCs w:val="20"/>
        </w:rPr>
        <w:t>sesenta</w:t>
      </w:r>
      <w:r w:rsidRPr="00EC545B">
        <w:rPr>
          <w:rFonts w:ascii="Calibri Light" w:hAnsi="Calibri Light"/>
          <w:b/>
          <w:sz w:val="20"/>
          <w:szCs w:val="20"/>
        </w:rPr>
        <w:t>) días corridos</w:t>
      </w:r>
      <w:r w:rsidRPr="00EC545B">
        <w:rPr>
          <w:rFonts w:ascii="Calibri Light" w:hAnsi="Calibri Light"/>
          <w:sz w:val="20"/>
          <w:szCs w:val="20"/>
        </w:rPr>
        <w:t>, a contar de la fecha efectiva del cierre de recepción de las Ofertas, por el solo hecho de su presentación. Si transcurrido este plazo WOM no hubiera adjudicado, se entenderá que ninguno de los Oferentes ha sido seleccionado para la prestación del servicio, sin que sea necesario que los oferentes se desistan de sus presentaciones.</w:t>
      </w:r>
    </w:p>
    <w:p w14:paraId="34D64B2B" w14:textId="77777777" w:rsidR="004B7166" w:rsidRPr="00EC545B" w:rsidRDefault="004B7166" w:rsidP="004B7166">
      <w:pPr>
        <w:jc w:val="both"/>
        <w:rPr>
          <w:rFonts w:ascii="Calibri Light" w:hAnsi="Calibri Light"/>
          <w:sz w:val="20"/>
          <w:szCs w:val="20"/>
        </w:rPr>
      </w:pPr>
    </w:p>
    <w:p w14:paraId="1C0E7CFA" w14:textId="77777777" w:rsidR="004B7166" w:rsidRPr="00EC545B" w:rsidRDefault="004B7166" w:rsidP="00EE4AF8">
      <w:pPr>
        <w:contextualSpacing/>
        <w:jc w:val="both"/>
        <w:rPr>
          <w:rFonts w:ascii="Calibri Light" w:hAnsi="Calibri Light" w:cs="Calibri Light"/>
          <w:bCs/>
          <w:color w:val="000000" w:themeColor="text1"/>
          <w:sz w:val="20"/>
          <w:szCs w:val="20"/>
        </w:rPr>
      </w:pPr>
      <w:r w:rsidRPr="00EC545B">
        <w:rPr>
          <w:rFonts w:ascii="Calibri Light" w:hAnsi="Calibri Light" w:cs="Calibri Light"/>
          <w:bCs/>
          <w:color w:val="000000" w:themeColor="text1"/>
          <w:sz w:val="20"/>
          <w:szCs w:val="20"/>
        </w:rPr>
        <w:t>Transcurrido el plazo de vigencia de las Ofertas, sin que el Proponente haya resultado adjudicado, ésta quedará sin efecto sin ulterior respons</w:t>
      </w:r>
      <w:r w:rsidR="00EE4AF8" w:rsidRPr="00EC545B">
        <w:rPr>
          <w:rFonts w:ascii="Calibri Light" w:hAnsi="Calibri Light" w:cs="Calibri Light"/>
          <w:bCs/>
          <w:color w:val="000000" w:themeColor="text1"/>
          <w:sz w:val="20"/>
          <w:szCs w:val="20"/>
        </w:rPr>
        <w:t>abilidad para dicho Proponente.</w:t>
      </w:r>
    </w:p>
    <w:p w14:paraId="72DD39D1" w14:textId="77777777" w:rsidR="00EE4AF8" w:rsidRPr="00EC545B" w:rsidRDefault="00EE4AF8" w:rsidP="00EE4AF8">
      <w:pPr>
        <w:contextualSpacing/>
        <w:jc w:val="both"/>
        <w:rPr>
          <w:rFonts w:ascii="Calibri Light" w:hAnsi="Calibri Light" w:cs="Calibri Light"/>
          <w:bCs/>
          <w:color w:val="000000" w:themeColor="text1"/>
          <w:sz w:val="20"/>
          <w:szCs w:val="20"/>
        </w:rPr>
      </w:pPr>
    </w:p>
    <w:p w14:paraId="2BFFED34" w14:textId="77777777" w:rsidR="004B7166" w:rsidRPr="00EC545B" w:rsidRDefault="004B7166" w:rsidP="004B7166">
      <w:pPr>
        <w:pStyle w:val="Ttulo2"/>
        <w:numPr>
          <w:ilvl w:val="4"/>
          <w:numId w:val="18"/>
        </w:numPr>
        <w:spacing w:before="0" w:after="0"/>
        <w:ind w:left="357" w:hanging="357"/>
        <w:jc w:val="both"/>
        <w:rPr>
          <w:rFonts w:ascii="Calibri Light" w:hAnsi="Calibri Light"/>
          <w:sz w:val="20"/>
          <w:szCs w:val="20"/>
        </w:rPr>
      </w:pPr>
      <w:r w:rsidRPr="00EC545B">
        <w:rPr>
          <w:rFonts w:ascii="Calibri Light" w:hAnsi="Calibri Light"/>
          <w:sz w:val="20"/>
          <w:szCs w:val="20"/>
        </w:rPr>
        <w:t>Segunda Propuesta.</w:t>
      </w:r>
    </w:p>
    <w:p w14:paraId="143BBB7C" w14:textId="77777777" w:rsidR="004B7166" w:rsidRPr="00EC545B" w:rsidRDefault="004B7166" w:rsidP="004B7166">
      <w:pPr>
        <w:rPr>
          <w:rFonts w:ascii="Calibri Light" w:hAnsi="Calibri Light"/>
          <w:sz w:val="20"/>
          <w:szCs w:val="20"/>
          <w:lang w:val="es-ES_tradnl"/>
        </w:rPr>
      </w:pPr>
    </w:p>
    <w:p w14:paraId="5294447C" w14:textId="66DD3A8D" w:rsidR="004B7166" w:rsidRPr="00EC545B" w:rsidRDefault="004B7166" w:rsidP="004B7166">
      <w:pPr>
        <w:pStyle w:val="Textoindependiente3"/>
        <w:contextualSpacing/>
        <w:jc w:val="both"/>
        <w:rPr>
          <w:rFonts w:ascii="Calibri Light" w:hAnsi="Calibri Light" w:cs="Calibri Light"/>
          <w:color w:val="000000" w:themeColor="text1"/>
          <w:sz w:val="20"/>
          <w:szCs w:val="20"/>
          <w:lang w:val="es-CL"/>
        </w:rPr>
      </w:pPr>
      <w:r w:rsidRPr="00EC545B">
        <w:rPr>
          <w:rFonts w:ascii="Calibri Light" w:hAnsi="Calibri Light" w:cs="Calibri Light"/>
          <w:color w:val="000000" w:themeColor="text1"/>
          <w:sz w:val="20"/>
          <w:szCs w:val="20"/>
          <w:lang w:val="es-CL"/>
        </w:rPr>
        <w:t xml:space="preserve">El Proponente, en forma paralela, podrá presentar una segunda propuesta con modificaciones que afecten la materialidad u otros aspectos que estime convenientes, la que se analizará en conjunto a WOM con la </w:t>
      </w:r>
      <w:r w:rsidR="004E7EDD" w:rsidRPr="00EC545B">
        <w:rPr>
          <w:rFonts w:ascii="Calibri Light" w:hAnsi="Calibri Light" w:cs="Calibri Light"/>
          <w:color w:val="000000" w:themeColor="text1"/>
          <w:sz w:val="20"/>
          <w:szCs w:val="20"/>
          <w:lang w:val="es-CL"/>
        </w:rPr>
        <w:t>P</w:t>
      </w:r>
      <w:r w:rsidRPr="00EC545B">
        <w:rPr>
          <w:rFonts w:ascii="Calibri Light" w:hAnsi="Calibri Light" w:cs="Calibri Light"/>
          <w:color w:val="000000" w:themeColor="text1"/>
          <w:sz w:val="20"/>
          <w:szCs w:val="20"/>
          <w:lang w:val="es-CL"/>
        </w:rPr>
        <w:t xml:space="preserve">ropuesta inicial entregada. Esta será la única instancia de aceptación o rechazo de estas proposiciones de modificación. </w:t>
      </w:r>
    </w:p>
    <w:p w14:paraId="1D142AFB" w14:textId="77777777" w:rsidR="004B7166" w:rsidRPr="00EC545B" w:rsidRDefault="004B7166" w:rsidP="004B7166">
      <w:pPr>
        <w:pStyle w:val="Textoindependiente3"/>
        <w:ind w:firstLine="720"/>
        <w:contextualSpacing/>
        <w:jc w:val="both"/>
        <w:rPr>
          <w:rFonts w:ascii="Calibri Light" w:hAnsi="Calibri Light" w:cs="Calibri Light"/>
          <w:color w:val="000000" w:themeColor="text1"/>
          <w:sz w:val="20"/>
          <w:szCs w:val="20"/>
          <w:lang w:val="es-CL"/>
        </w:rPr>
      </w:pPr>
    </w:p>
    <w:p w14:paraId="29C1A22C" w14:textId="77777777" w:rsidR="004B7166" w:rsidRPr="00EC545B" w:rsidRDefault="004B7166" w:rsidP="004B7166">
      <w:pPr>
        <w:pStyle w:val="Ttulo2"/>
        <w:numPr>
          <w:ilvl w:val="4"/>
          <w:numId w:val="18"/>
        </w:numPr>
        <w:spacing w:before="0" w:after="0"/>
        <w:ind w:left="357" w:hanging="357"/>
        <w:jc w:val="both"/>
        <w:rPr>
          <w:rFonts w:ascii="Calibri Light" w:hAnsi="Calibri Light"/>
          <w:sz w:val="20"/>
          <w:szCs w:val="20"/>
        </w:rPr>
      </w:pPr>
      <w:r w:rsidRPr="00EC545B">
        <w:rPr>
          <w:rFonts w:ascii="Calibri Light" w:hAnsi="Calibri Light"/>
          <w:sz w:val="20"/>
          <w:szCs w:val="20"/>
        </w:rPr>
        <w:t xml:space="preserve">Declaraciones previas. </w:t>
      </w:r>
    </w:p>
    <w:p w14:paraId="0477344D" w14:textId="77777777" w:rsidR="004B7166" w:rsidRPr="00EC545B" w:rsidRDefault="004B7166" w:rsidP="004B7166">
      <w:pPr>
        <w:rPr>
          <w:rFonts w:ascii="Calibri Light" w:hAnsi="Calibri Light"/>
          <w:sz w:val="20"/>
          <w:szCs w:val="20"/>
          <w:lang w:val="es-ES_tradnl"/>
        </w:rPr>
      </w:pPr>
    </w:p>
    <w:p w14:paraId="6C1E17EE" w14:textId="77777777" w:rsidR="004B7166" w:rsidRPr="00EC545B" w:rsidRDefault="004B7166" w:rsidP="004B7166">
      <w:pPr>
        <w:pStyle w:val="Textoindependiente3"/>
        <w:contextualSpacing/>
        <w:jc w:val="both"/>
        <w:rPr>
          <w:rFonts w:ascii="Calibri Light" w:hAnsi="Calibri Light" w:cs="Calibri Light"/>
          <w:color w:val="000000" w:themeColor="text1"/>
          <w:sz w:val="20"/>
          <w:szCs w:val="20"/>
          <w:lang w:val="es-CL"/>
        </w:rPr>
      </w:pPr>
      <w:r w:rsidRPr="00EC545B">
        <w:rPr>
          <w:rFonts w:ascii="Calibri Light" w:hAnsi="Calibri Light" w:cs="Calibri Light"/>
          <w:color w:val="000000" w:themeColor="text1"/>
          <w:sz w:val="20"/>
          <w:szCs w:val="20"/>
          <w:lang w:val="es-CL"/>
        </w:rPr>
        <w:t>Cualquier omisión, contradicción y/o divergencia en el presente llamado a licitación privada o en el proceso de licitación privada en general, así como de las Bases, de su documentación anexa, o de alguna exigencia necesaria para la correcta, oportuna y buena ejecución del servicio, no releva al Proveedor de su responsabilidad de ejecutarlas sin mayores costos, así como tampoco aumentos respecto del monto del Contrato o modificaciones a los SLA acordados.</w:t>
      </w:r>
    </w:p>
    <w:p w14:paraId="5988FADF" w14:textId="77777777" w:rsidR="004B7166" w:rsidRPr="00EC545B" w:rsidRDefault="004B7166" w:rsidP="004B7166">
      <w:pPr>
        <w:contextualSpacing/>
        <w:jc w:val="both"/>
        <w:rPr>
          <w:rFonts w:ascii="Calibri Light" w:hAnsi="Calibri Light" w:cs="Calibri Light"/>
          <w:color w:val="000000" w:themeColor="text1"/>
          <w:sz w:val="20"/>
          <w:szCs w:val="20"/>
        </w:rPr>
      </w:pPr>
    </w:p>
    <w:p w14:paraId="770D2F20" w14:textId="77777777" w:rsidR="004B7166" w:rsidRPr="00EC545B" w:rsidRDefault="004B7166" w:rsidP="004B7166">
      <w:pPr>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Por lo tanto, será obligación del Proponente detectar y consultar previo a la presentación de la Oferta cualquier omisión, contradicción y/o divergencia, y completar las omisiones en sus respectivas Ofertas, de manera que su Oferta sea completa, entendiéndose por completa que los servicios serán prestados satisfactoriamente, además de ejecutarse correcta y oportunamente, ya sea desde el punto de vista del servicio propiamente tal, del equipamiento o del soporte de cualquiera de los servicios y/o productos utilizados y materias a que se refiere la presente licitación</w:t>
      </w:r>
    </w:p>
    <w:p w14:paraId="4FD5D0F7" w14:textId="77777777" w:rsidR="004B7166" w:rsidRPr="00EC545B" w:rsidRDefault="004B7166" w:rsidP="004B7166">
      <w:pPr>
        <w:contextualSpacing/>
        <w:jc w:val="both"/>
        <w:rPr>
          <w:rFonts w:ascii="Calibri Light" w:hAnsi="Calibri Light" w:cs="Calibri Light"/>
          <w:color w:val="000000" w:themeColor="text1"/>
          <w:sz w:val="20"/>
          <w:szCs w:val="20"/>
        </w:rPr>
      </w:pPr>
    </w:p>
    <w:p w14:paraId="58BE74C3" w14:textId="77777777" w:rsidR="004B7166" w:rsidRPr="00EC545B" w:rsidRDefault="004B7166" w:rsidP="004B7166">
      <w:pPr>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Del mismo modo, el Proponente, por el hecho de presentar una Oferta se entiende que declara que:</w:t>
      </w:r>
    </w:p>
    <w:p w14:paraId="1D923F4C" w14:textId="77777777" w:rsidR="004B7166" w:rsidRPr="00EC545B" w:rsidRDefault="004B7166" w:rsidP="004B7166">
      <w:pPr>
        <w:contextualSpacing/>
        <w:jc w:val="both"/>
        <w:rPr>
          <w:rFonts w:ascii="Calibri Light" w:hAnsi="Calibri Light" w:cs="Calibri Light"/>
          <w:color w:val="000000" w:themeColor="text1"/>
          <w:sz w:val="20"/>
          <w:szCs w:val="20"/>
        </w:rPr>
      </w:pPr>
    </w:p>
    <w:p w14:paraId="0E931403" w14:textId="77777777" w:rsidR="004B7166" w:rsidRPr="00EC545B" w:rsidRDefault="004B7166" w:rsidP="004B7166">
      <w:pPr>
        <w:widowControl w:val="0"/>
        <w:numPr>
          <w:ilvl w:val="0"/>
          <w:numId w:val="19"/>
        </w:numPr>
        <w:tabs>
          <w:tab w:val="clear" w:pos="1080"/>
        </w:tabs>
        <w:ind w:left="0" w:hanging="425"/>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 xml:space="preserve">Conoce que esta licitación está dirigida a empresas expertas en la ejecución de los servicio licitados; </w:t>
      </w:r>
    </w:p>
    <w:p w14:paraId="3B7382EB" w14:textId="501C111B" w:rsidR="004B7166" w:rsidRPr="00EC545B" w:rsidRDefault="004B7166" w:rsidP="004B7166">
      <w:pPr>
        <w:widowControl w:val="0"/>
        <w:numPr>
          <w:ilvl w:val="0"/>
          <w:numId w:val="19"/>
        </w:numPr>
        <w:tabs>
          <w:tab w:val="clear" w:pos="1080"/>
        </w:tabs>
        <w:ind w:left="0" w:hanging="425"/>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 xml:space="preserve">Tiene solvencia económica y personal experto para ejecutar los servicios licitados; </w:t>
      </w:r>
    </w:p>
    <w:p w14:paraId="0736E7DE" w14:textId="77777777" w:rsidR="00DA7E98" w:rsidRPr="00EC545B" w:rsidRDefault="004B7166" w:rsidP="00AF7C23">
      <w:pPr>
        <w:widowControl w:val="0"/>
        <w:numPr>
          <w:ilvl w:val="0"/>
          <w:numId w:val="19"/>
        </w:numPr>
        <w:tabs>
          <w:tab w:val="clear" w:pos="1080"/>
        </w:tabs>
        <w:ind w:left="0" w:hanging="425"/>
        <w:contextualSpacing/>
        <w:jc w:val="both"/>
        <w:rPr>
          <w:rFonts w:ascii="Calibri Light" w:eastAsia="Calibri" w:hAnsi="Calibri Light" w:cs="Calibri"/>
          <w:sz w:val="20"/>
          <w:szCs w:val="20"/>
        </w:rPr>
      </w:pPr>
      <w:r w:rsidRPr="00EC545B">
        <w:rPr>
          <w:rFonts w:ascii="Calibri Light" w:hAnsi="Calibri Light" w:cs="Calibri Light"/>
          <w:color w:val="000000" w:themeColor="text1"/>
          <w:sz w:val="20"/>
          <w:szCs w:val="20"/>
        </w:rPr>
        <w:t>Tiene capacidad técnica para ejecutar los servicios licitados, y conforme al mejor estándar de la industria</w:t>
      </w:r>
      <w:r w:rsidR="004E7EDD" w:rsidRPr="00EC545B">
        <w:rPr>
          <w:rFonts w:ascii="Calibri Light" w:hAnsi="Calibri Light" w:cs="Calibri Light"/>
          <w:color w:val="000000" w:themeColor="text1"/>
          <w:sz w:val="20"/>
          <w:szCs w:val="20"/>
        </w:rPr>
        <w:t>; y</w:t>
      </w:r>
    </w:p>
    <w:p w14:paraId="24950CC8" w14:textId="6069D6AF" w:rsidR="00AF7C23" w:rsidRDefault="00AF7C23" w:rsidP="00AF7C23">
      <w:pPr>
        <w:widowControl w:val="0"/>
        <w:numPr>
          <w:ilvl w:val="0"/>
          <w:numId w:val="19"/>
        </w:numPr>
        <w:tabs>
          <w:tab w:val="clear" w:pos="1080"/>
        </w:tabs>
        <w:ind w:left="0" w:hanging="425"/>
        <w:contextualSpacing/>
        <w:jc w:val="both"/>
        <w:rPr>
          <w:rFonts w:ascii="Calibri Light" w:eastAsia="Calibri" w:hAnsi="Calibri Light" w:cs="Calibri"/>
          <w:sz w:val="20"/>
          <w:szCs w:val="20"/>
        </w:rPr>
      </w:pPr>
      <w:r w:rsidRPr="00EC545B">
        <w:rPr>
          <w:rFonts w:ascii="Calibri Light" w:eastAsia="Calibri" w:hAnsi="Calibri Light" w:cs="Calibri"/>
          <w:sz w:val="20"/>
          <w:szCs w:val="20"/>
        </w:rPr>
        <w:t xml:space="preserve">Se presumirá que el Proponente acepta las Bases, no pudiendo aducir desconocimiento de las mismas. Por lo tanto, la aplicación de ellas no dará derecho a reclamo alguno en contra de WOM, ni de sus ejecutivos, trabajadores, o personeros, especialmente en el caso en que se proceda a rechazar alguna Oferta. </w:t>
      </w:r>
    </w:p>
    <w:p w14:paraId="7EF808E9" w14:textId="051766B7" w:rsidR="006759D9" w:rsidRPr="00AE2BD3" w:rsidRDefault="006759D9" w:rsidP="006759D9">
      <w:pPr>
        <w:widowControl w:val="0"/>
        <w:numPr>
          <w:ilvl w:val="0"/>
          <w:numId w:val="19"/>
        </w:numPr>
        <w:tabs>
          <w:tab w:val="clear" w:pos="1080"/>
        </w:tabs>
        <w:ind w:left="0" w:hanging="425"/>
        <w:contextualSpacing/>
        <w:jc w:val="both"/>
        <w:rPr>
          <w:rFonts w:ascii="Calibri Light" w:eastAsia="Calibri" w:hAnsi="Calibri Light" w:cs="Calibri Light"/>
          <w:b/>
          <w:sz w:val="20"/>
          <w:szCs w:val="20"/>
        </w:rPr>
      </w:pPr>
      <w:r w:rsidRPr="00F23E0E">
        <w:rPr>
          <w:rFonts w:ascii="Calibri Light" w:eastAsia="Calibri" w:hAnsi="Calibri Light" w:cs="Calibri Light"/>
          <w:sz w:val="20"/>
          <w:szCs w:val="20"/>
        </w:rPr>
        <w:t xml:space="preserve">Cumple y cumplirá en todo momento con </w:t>
      </w:r>
      <w:r w:rsidRPr="00F23E0E">
        <w:rPr>
          <w:rFonts w:ascii="Calibri Light" w:hAnsi="Calibri Light" w:cs="Calibri Light"/>
          <w:spacing w:val="-3"/>
          <w:sz w:val="20"/>
          <w:szCs w:val="20"/>
        </w:rPr>
        <w:t xml:space="preserve">las disposiciones establecidas en la Ley N° </w:t>
      </w:r>
      <w:r w:rsidRPr="00F23E0E">
        <w:rPr>
          <w:rFonts w:ascii="Calibri Light" w:hAnsi="Calibri Light" w:cs="Calibri Light"/>
          <w:sz w:val="20"/>
          <w:szCs w:val="20"/>
        </w:rPr>
        <w:t>20.393 que establece la responsabilidad penal de las personas jurídicas, y con la demás legislación aplicable a los servicios licitados.</w:t>
      </w:r>
      <w:r w:rsidRPr="00F23E0E">
        <w:rPr>
          <w:rFonts w:ascii="Calibri Light" w:hAnsi="Calibri Light" w:cs="Calibri Light"/>
          <w:b/>
          <w:sz w:val="20"/>
          <w:szCs w:val="20"/>
        </w:rPr>
        <w:t xml:space="preserve"> </w:t>
      </w:r>
    </w:p>
    <w:p w14:paraId="0FB3B431" w14:textId="77777777" w:rsidR="004B7166" w:rsidRPr="00EC545B" w:rsidRDefault="004B7166" w:rsidP="004B7166">
      <w:pPr>
        <w:contextualSpacing/>
        <w:jc w:val="both"/>
        <w:rPr>
          <w:rFonts w:ascii="Calibri Light" w:hAnsi="Calibri Light" w:cs="Calibri Light"/>
          <w:color w:val="000000" w:themeColor="text1"/>
          <w:sz w:val="20"/>
          <w:szCs w:val="20"/>
        </w:rPr>
      </w:pPr>
    </w:p>
    <w:p w14:paraId="7C146A54" w14:textId="77777777" w:rsidR="00D201DB" w:rsidRPr="00EC545B" w:rsidRDefault="00D201DB" w:rsidP="00D201DB">
      <w:pPr>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El Proponente entiende que el cumplimiento de las obligaciones y condiciones de que da cuenta esta cláusula son un elemento esencial para que WOM  las considere en la presente licitación, proceda adjudicar los servicios y sea un elemento de la esencia del Contrato que llevará a WOM a contratar con el Adjudicatario.</w:t>
      </w:r>
    </w:p>
    <w:p w14:paraId="36401100" w14:textId="77777777" w:rsidR="00D201DB" w:rsidRPr="00EC545B" w:rsidRDefault="00D201DB" w:rsidP="00D201DB">
      <w:pPr>
        <w:contextualSpacing/>
        <w:jc w:val="both"/>
        <w:rPr>
          <w:rFonts w:ascii="Calibri Light" w:hAnsi="Calibri Light" w:cs="Calibri Light"/>
          <w:color w:val="000000" w:themeColor="text1"/>
          <w:sz w:val="20"/>
          <w:szCs w:val="20"/>
        </w:rPr>
      </w:pPr>
    </w:p>
    <w:p w14:paraId="52D909D6" w14:textId="77777777" w:rsidR="00D201DB" w:rsidRPr="00EC545B" w:rsidRDefault="00D201DB" w:rsidP="00D201DB">
      <w:pPr>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Sin perjuicio de lo anterior, adicionalmente, WOM se reserva el derecho de eliminar a cualquier Oferta que no cumpla con las Bases o que no sean convenientes a sus intereses.</w:t>
      </w:r>
    </w:p>
    <w:p w14:paraId="6B5B329A" w14:textId="77777777" w:rsidR="00D201DB" w:rsidRPr="00EC545B" w:rsidRDefault="00D201DB" w:rsidP="00D201DB">
      <w:pPr>
        <w:jc w:val="both"/>
        <w:rPr>
          <w:rFonts w:ascii="Calibri Light" w:hAnsi="Calibri Light" w:cs="Calibri Light"/>
          <w:color w:val="000000" w:themeColor="text1"/>
          <w:sz w:val="20"/>
          <w:szCs w:val="20"/>
        </w:rPr>
      </w:pPr>
    </w:p>
    <w:p w14:paraId="24B13250" w14:textId="77777777" w:rsidR="00D201DB" w:rsidRPr="00EC545B" w:rsidRDefault="00D201DB" w:rsidP="00D201DB">
      <w:pPr>
        <w:pStyle w:val="Textoindependiente"/>
        <w:numPr>
          <w:ilvl w:val="12"/>
          <w:numId w:val="0"/>
        </w:numPr>
        <w:contextualSpacing/>
        <w:jc w:val="both"/>
        <w:rPr>
          <w:rFonts w:ascii="Calibri Light" w:hAnsi="Calibri Light" w:cs="Calibri Light"/>
          <w:bCs/>
          <w:color w:val="000000" w:themeColor="text1"/>
        </w:rPr>
      </w:pPr>
      <w:r w:rsidRPr="00EC545B">
        <w:rPr>
          <w:rFonts w:ascii="Calibri Light" w:hAnsi="Calibri Light" w:cs="Calibri Light"/>
          <w:bCs/>
          <w:color w:val="000000" w:themeColor="text1"/>
        </w:rPr>
        <w:t xml:space="preserve">El Proponente durante la etapa de licitación deberá consultar al Administrador de la licitación, oportuna y explícitamente, sobre cualquier omisión, divergencia o insuficiencia en alguno de los antecedentes entregados, incluidas </w:t>
      </w:r>
      <w:r w:rsidRPr="00EC545B">
        <w:rPr>
          <w:rFonts w:ascii="Calibri Light" w:hAnsi="Calibri Light" w:cs="Calibri Light"/>
          <w:bCs/>
          <w:color w:val="000000" w:themeColor="text1"/>
        </w:rPr>
        <w:lastRenderedPageBreak/>
        <w:t>las Aclaraciones a la Propuesta, de manera que renunciará a alegar, una vez adjudicado la licitación y/o comenzados los servicios contratados, sobre cualquier omisión o insuficiencia de la documentación y cualquier consecuencia que se derive de ellas.</w:t>
      </w:r>
    </w:p>
    <w:p w14:paraId="3CE3DDFC" w14:textId="77777777" w:rsidR="00D201DB" w:rsidRPr="00EC545B" w:rsidRDefault="00D201DB" w:rsidP="00D201DB">
      <w:pPr>
        <w:pStyle w:val="Textoindependiente"/>
        <w:numPr>
          <w:ilvl w:val="12"/>
          <w:numId w:val="0"/>
        </w:numPr>
        <w:contextualSpacing/>
        <w:jc w:val="both"/>
        <w:rPr>
          <w:rFonts w:ascii="Calibri Light" w:hAnsi="Calibri Light" w:cs="Calibri Light"/>
          <w:bCs/>
          <w:color w:val="000000" w:themeColor="text1"/>
        </w:rPr>
      </w:pPr>
    </w:p>
    <w:p w14:paraId="0CC7EBDC" w14:textId="77777777" w:rsidR="00D201DB" w:rsidRPr="00EC545B" w:rsidRDefault="00D201DB" w:rsidP="00EE4AF8">
      <w:pPr>
        <w:pStyle w:val="Textoindependiente3"/>
        <w:numPr>
          <w:ilvl w:val="12"/>
          <w:numId w:val="0"/>
        </w:numPr>
        <w:contextualSpacing/>
        <w:jc w:val="both"/>
        <w:rPr>
          <w:rFonts w:ascii="Calibri Light" w:hAnsi="Calibri Light" w:cs="Calibri Light"/>
          <w:color w:val="000000" w:themeColor="text1"/>
          <w:sz w:val="20"/>
          <w:szCs w:val="20"/>
          <w:lang w:val="es-CL"/>
        </w:rPr>
      </w:pPr>
      <w:r w:rsidRPr="00EC545B">
        <w:rPr>
          <w:rFonts w:ascii="Calibri Light" w:hAnsi="Calibri Light" w:cs="Calibri Light"/>
          <w:color w:val="000000" w:themeColor="text1"/>
          <w:sz w:val="20"/>
          <w:szCs w:val="20"/>
          <w:lang w:val="es-CL"/>
        </w:rPr>
        <w:t>La presentación de la Oferta implica por parte del Proponente el perfecto conocimiento de los alcances de esta licitación, así como toda la información necesaria (incluida su valorización) relacionada con la ejecución de los servicios, transporte, precio, etc.</w:t>
      </w:r>
    </w:p>
    <w:p w14:paraId="002BA3E3" w14:textId="77777777" w:rsidR="00DE7224" w:rsidRPr="00EC545B" w:rsidRDefault="00DE7224" w:rsidP="00EE4AF8">
      <w:pPr>
        <w:pStyle w:val="Textoindependiente3"/>
        <w:numPr>
          <w:ilvl w:val="12"/>
          <w:numId w:val="0"/>
        </w:numPr>
        <w:contextualSpacing/>
        <w:jc w:val="both"/>
        <w:rPr>
          <w:rFonts w:ascii="Calibri Light" w:hAnsi="Calibri Light" w:cs="Calibri Light"/>
          <w:color w:val="000000" w:themeColor="text1"/>
          <w:sz w:val="20"/>
          <w:szCs w:val="20"/>
          <w:lang w:val="es-CL"/>
        </w:rPr>
      </w:pPr>
    </w:p>
    <w:p w14:paraId="253AE281" w14:textId="688B4FCB" w:rsidR="00DE7224" w:rsidRPr="00EC545B" w:rsidRDefault="00DE7224" w:rsidP="00EE4AF8">
      <w:pPr>
        <w:pStyle w:val="Textoindependiente3"/>
        <w:numPr>
          <w:ilvl w:val="12"/>
          <w:numId w:val="0"/>
        </w:numPr>
        <w:contextualSpacing/>
        <w:jc w:val="both"/>
        <w:rPr>
          <w:rFonts w:ascii="Calibri Light" w:hAnsi="Calibri Light" w:cs="Calibri Light"/>
          <w:color w:val="000000" w:themeColor="text1"/>
          <w:sz w:val="20"/>
          <w:szCs w:val="20"/>
          <w:lang w:val="es-CL"/>
        </w:rPr>
      </w:pPr>
      <w:r w:rsidRPr="00EC545B">
        <w:rPr>
          <w:rFonts w:ascii="Calibri Light" w:hAnsi="Calibri Light" w:cs="Calibri Light"/>
          <w:color w:val="000000" w:themeColor="text1"/>
          <w:sz w:val="20"/>
          <w:szCs w:val="20"/>
          <w:lang w:val="es-CL"/>
        </w:rPr>
        <w:t xml:space="preserve">Desde ya, y por el solo hecho de presentarse una Oferta, el Oferente declara y garantiza que su Oferta cumplirá con lo dispuesto en las Bases de modo tal que cualquier modificación en la Oferta se entenderá como no escrita. </w:t>
      </w:r>
    </w:p>
    <w:p w14:paraId="6CB00C32" w14:textId="77777777" w:rsidR="00D201DB" w:rsidRPr="00EC545B" w:rsidRDefault="00D201DB" w:rsidP="0041315E">
      <w:pPr>
        <w:pStyle w:val="Ttulo1"/>
        <w:numPr>
          <w:ilvl w:val="0"/>
          <w:numId w:val="10"/>
        </w:numPr>
        <w:rPr>
          <w:rFonts w:ascii="Calibri Light" w:hAnsi="Calibri Light"/>
          <w:sz w:val="20"/>
          <w:szCs w:val="20"/>
        </w:rPr>
      </w:pPr>
      <w:bookmarkStart w:id="42" w:name="_Toc3211383"/>
      <w:bookmarkStart w:id="43" w:name="_Toc8116633"/>
      <w:r w:rsidRPr="00EC545B">
        <w:rPr>
          <w:rFonts w:ascii="Calibri Light" w:hAnsi="Calibri Light"/>
          <w:sz w:val="20"/>
          <w:szCs w:val="20"/>
        </w:rPr>
        <w:t>PRESENTACIÓN DE ANTECEDENTES PRELIMINARES</w:t>
      </w:r>
      <w:bookmarkEnd w:id="42"/>
      <w:bookmarkEnd w:id="43"/>
      <w:r w:rsidRPr="00EC545B">
        <w:rPr>
          <w:rFonts w:ascii="Calibri Light" w:hAnsi="Calibri Light"/>
          <w:sz w:val="20"/>
          <w:szCs w:val="20"/>
        </w:rPr>
        <w:t>.</w:t>
      </w:r>
    </w:p>
    <w:p w14:paraId="38D0B9A0" w14:textId="77777777" w:rsidR="00D201DB" w:rsidRPr="00EC545B" w:rsidRDefault="00D201DB" w:rsidP="00D201DB">
      <w:pPr>
        <w:contextualSpacing/>
        <w:jc w:val="both"/>
        <w:rPr>
          <w:rFonts w:ascii="Calibri Light" w:hAnsi="Calibri Light" w:cs="Calibri Light"/>
          <w:b/>
          <w:bCs/>
          <w:color w:val="000000" w:themeColor="text1"/>
          <w:sz w:val="20"/>
          <w:szCs w:val="20"/>
        </w:rPr>
      </w:pPr>
    </w:p>
    <w:p w14:paraId="111D3967" w14:textId="77777777" w:rsidR="006759D9" w:rsidRPr="00F23E0E" w:rsidRDefault="006759D9" w:rsidP="006759D9">
      <w:pPr>
        <w:contextualSpacing/>
        <w:jc w:val="both"/>
        <w:rPr>
          <w:rFonts w:ascii="Calibri Light" w:hAnsi="Calibri Light" w:cs="Calibri Light"/>
          <w:color w:val="000000" w:themeColor="text1"/>
          <w:sz w:val="20"/>
          <w:szCs w:val="20"/>
        </w:rPr>
      </w:pPr>
      <w:r w:rsidRPr="00F23E0E">
        <w:rPr>
          <w:rFonts w:ascii="Calibri Light" w:hAnsi="Calibri Light" w:cs="Calibri Light"/>
          <w:color w:val="000000" w:themeColor="text1"/>
          <w:sz w:val="20"/>
          <w:szCs w:val="20"/>
        </w:rPr>
        <w:t>Al momento de la entrega de la Oferta, además de los antecedentes indicados en las Bases Técnicas, el Proponente deberá presentar a WOM la siguiente documentación:</w:t>
      </w:r>
    </w:p>
    <w:p w14:paraId="292FE9E1" w14:textId="77777777" w:rsidR="006759D9" w:rsidRPr="00F23E0E" w:rsidRDefault="006759D9" w:rsidP="006759D9">
      <w:pPr>
        <w:contextualSpacing/>
        <w:jc w:val="both"/>
        <w:rPr>
          <w:rFonts w:ascii="Calibri Light" w:hAnsi="Calibri Light" w:cs="Calibri Light"/>
          <w:color w:val="000000" w:themeColor="text1"/>
          <w:sz w:val="20"/>
          <w:szCs w:val="20"/>
        </w:rPr>
      </w:pPr>
    </w:p>
    <w:p w14:paraId="2E2C1ED4" w14:textId="77777777" w:rsidR="006759D9" w:rsidRPr="00F23E0E" w:rsidRDefault="006759D9" w:rsidP="006759D9">
      <w:pPr>
        <w:pStyle w:val="Prrafodelista"/>
        <w:numPr>
          <w:ilvl w:val="0"/>
          <w:numId w:val="20"/>
        </w:numPr>
        <w:ind w:left="1134" w:hanging="425"/>
        <w:jc w:val="both"/>
        <w:rPr>
          <w:rFonts w:ascii="Calibri Light" w:hAnsi="Calibri Light" w:cs="Calibri Light"/>
          <w:color w:val="000000" w:themeColor="text1"/>
          <w:sz w:val="20"/>
          <w:szCs w:val="20"/>
          <w:lang w:val="es-CL"/>
        </w:rPr>
      </w:pPr>
      <w:r w:rsidRPr="00F23E0E">
        <w:rPr>
          <w:rFonts w:ascii="Calibri Light" w:hAnsi="Calibri Light" w:cs="Calibri Light"/>
          <w:color w:val="000000" w:themeColor="text1"/>
          <w:sz w:val="20"/>
          <w:szCs w:val="20"/>
          <w:lang w:val="es-CL"/>
        </w:rPr>
        <w:t>Copia de la escritura pública de constitución de la sociedad y copia de la protocolización de su extracto.</w:t>
      </w:r>
    </w:p>
    <w:p w14:paraId="6DA7666E" w14:textId="77777777" w:rsidR="006759D9" w:rsidRPr="00F23E0E" w:rsidRDefault="006759D9" w:rsidP="006759D9">
      <w:pPr>
        <w:pStyle w:val="Prrafodelista"/>
        <w:numPr>
          <w:ilvl w:val="0"/>
          <w:numId w:val="20"/>
        </w:numPr>
        <w:ind w:left="1134" w:hanging="425"/>
        <w:jc w:val="both"/>
        <w:rPr>
          <w:rFonts w:ascii="Calibri Light" w:hAnsi="Calibri Light" w:cs="Calibri Light"/>
          <w:color w:val="000000" w:themeColor="text1"/>
          <w:sz w:val="20"/>
          <w:szCs w:val="20"/>
          <w:lang w:val="es-CL"/>
        </w:rPr>
      </w:pPr>
      <w:r w:rsidRPr="00F23E0E">
        <w:rPr>
          <w:rFonts w:ascii="Calibri Light" w:hAnsi="Calibri Light" w:cs="Calibri Light"/>
          <w:color w:val="000000" w:themeColor="text1"/>
          <w:sz w:val="20"/>
          <w:szCs w:val="20"/>
          <w:lang w:val="es-CL"/>
        </w:rPr>
        <w:t>Copia de la inscripción del extracto de la escritura de constitución con anotaciones marginales y vigencia, con no más de 45 días de emisión.</w:t>
      </w:r>
    </w:p>
    <w:p w14:paraId="4A118BBD" w14:textId="77777777" w:rsidR="006759D9" w:rsidRPr="00F23E0E" w:rsidRDefault="006759D9" w:rsidP="006759D9">
      <w:pPr>
        <w:pStyle w:val="Prrafodelista"/>
        <w:numPr>
          <w:ilvl w:val="0"/>
          <w:numId w:val="20"/>
        </w:numPr>
        <w:ind w:left="1134" w:hanging="425"/>
        <w:jc w:val="both"/>
        <w:rPr>
          <w:rFonts w:ascii="Calibri Light" w:hAnsi="Calibri Light" w:cs="Calibri Light"/>
          <w:color w:val="000000" w:themeColor="text1"/>
          <w:sz w:val="20"/>
          <w:szCs w:val="20"/>
          <w:lang w:val="es-CL"/>
        </w:rPr>
      </w:pPr>
      <w:r w:rsidRPr="00F23E0E">
        <w:rPr>
          <w:rFonts w:ascii="Calibri Light" w:hAnsi="Calibri Light" w:cs="Calibri Light"/>
          <w:color w:val="000000" w:themeColor="text1"/>
          <w:sz w:val="20"/>
          <w:szCs w:val="20"/>
          <w:lang w:val="es-CL"/>
        </w:rPr>
        <w:t>Antecedentes legales de las modificaciones introducidas a la sociedad hasta la fecha (copia de la escritura pública y de su extracto debidamente inscrito y publicado).</w:t>
      </w:r>
    </w:p>
    <w:p w14:paraId="1E2A9C37" w14:textId="77777777" w:rsidR="006759D9" w:rsidRPr="00F23E0E" w:rsidRDefault="006759D9" w:rsidP="006759D9">
      <w:pPr>
        <w:pStyle w:val="Prrafodelista"/>
        <w:numPr>
          <w:ilvl w:val="0"/>
          <w:numId w:val="20"/>
        </w:numPr>
        <w:ind w:left="1134" w:hanging="425"/>
        <w:jc w:val="both"/>
        <w:rPr>
          <w:rFonts w:ascii="Calibri Light" w:hAnsi="Calibri Light" w:cs="Calibri Light"/>
          <w:color w:val="000000" w:themeColor="text1"/>
          <w:sz w:val="20"/>
          <w:szCs w:val="20"/>
          <w:lang w:val="es-CL"/>
        </w:rPr>
      </w:pPr>
      <w:r w:rsidRPr="00F23E0E">
        <w:rPr>
          <w:rFonts w:ascii="Calibri Light" w:hAnsi="Calibri Light" w:cs="Calibri Light"/>
          <w:color w:val="000000" w:themeColor="text1"/>
          <w:sz w:val="20"/>
          <w:szCs w:val="20"/>
          <w:lang w:val="es-CL"/>
        </w:rPr>
        <w:t>Copia de las escrituras públicas en los que consten los poderes.</w:t>
      </w:r>
    </w:p>
    <w:p w14:paraId="63B7B98D" w14:textId="77777777" w:rsidR="006759D9" w:rsidRPr="00F23E0E" w:rsidRDefault="006759D9" w:rsidP="006759D9">
      <w:pPr>
        <w:pStyle w:val="Prrafodelista"/>
        <w:numPr>
          <w:ilvl w:val="0"/>
          <w:numId w:val="20"/>
        </w:numPr>
        <w:ind w:left="1134" w:hanging="425"/>
        <w:jc w:val="both"/>
        <w:rPr>
          <w:rFonts w:ascii="Calibri Light" w:hAnsi="Calibri Light" w:cs="Calibri Light"/>
          <w:color w:val="000000" w:themeColor="text1"/>
          <w:sz w:val="20"/>
          <w:szCs w:val="20"/>
          <w:lang w:val="es-CL"/>
        </w:rPr>
      </w:pPr>
      <w:r w:rsidRPr="00F23E0E">
        <w:rPr>
          <w:rFonts w:ascii="Calibri Light" w:hAnsi="Calibri Light" w:cs="Calibri Light"/>
          <w:color w:val="000000" w:themeColor="text1"/>
          <w:sz w:val="20"/>
          <w:szCs w:val="20"/>
          <w:lang w:val="es-CL"/>
        </w:rPr>
        <w:t>Acreditar la vigencia de los poderes, si ella no consta de los documentos anteriores.</w:t>
      </w:r>
    </w:p>
    <w:p w14:paraId="1A5652AE" w14:textId="77777777" w:rsidR="006759D9" w:rsidRPr="00F23E0E" w:rsidRDefault="006759D9" w:rsidP="006759D9">
      <w:pPr>
        <w:pStyle w:val="Prrafodelista"/>
        <w:numPr>
          <w:ilvl w:val="0"/>
          <w:numId w:val="20"/>
        </w:numPr>
        <w:ind w:left="1134" w:hanging="425"/>
        <w:jc w:val="both"/>
        <w:rPr>
          <w:rFonts w:ascii="Calibri Light" w:hAnsi="Calibri Light" w:cs="Calibri Light"/>
          <w:color w:val="000000" w:themeColor="text1"/>
          <w:sz w:val="20"/>
          <w:szCs w:val="20"/>
          <w:lang w:val="es-CL"/>
        </w:rPr>
      </w:pPr>
      <w:r w:rsidRPr="00F23E0E">
        <w:rPr>
          <w:rFonts w:ascii="Calibri Light" w:hAnsi="Calibri Light" w:cs="Calibri Light"/>
          <w:color w:val="000000" w:themeColor="text1"/>
          <w:sz w:val="20"/>
          <w:szCs w:val="20"/>
          <w:lang w:val="es-CL"/>
        </w:rPr>
        <w:t xml:space="preserve">En caso de Sociedades Anónimas, acreditar la composición del directorio a la fecha de otorgamiento de los poderes. </w:t>
      </w:r>
    </w:p>
    <w:p w14:paraId="7CAEABBB" w14:textId="77777777" w:rsidR="006759D9" w:rsidRPr="00F23E0E" w:rsidRDefault="006759D9" w:rsidP="006759D9">
      <w:pPr>
        <w:pStyle w:val="Prrafodelista"/>
        <w:numPr>
          <w:ilvl w:val="0"/>
          <w:numId w:val="20"/>
        </w:numPr>
        <w:ind w:left="1134" w:hanging="425"/>
        <w:jc w:val="both"/>
        <w:rPr>
          <w:rFonts w:ascii="Calibri Light" w:hAnsi="Calibri Light" w:cs="Calibri Light"/>
          <w:color w:val="000000" w:themeColor="text1"/>
          <w:sz w:val="20"/>
          <w:szCs w:val="20"/>
          <w:lang w:val="es-CL"/>
        </w:rPr>
      </w:pPr>
      <w:r w:rsidRPr="00F23E0E">
        <w:rPr>
          <w:rFonts w:ascii="Calibri Light" w:hAnsi="Calibri Light" w:cs="Calibri Light"/>
          <w:color w:val="000000" w:themeColor="text1"/>
          <w:sz w:val="20"/>
          <w:szCs w:val="20"/>
          <w:lang w:val="es-CL"/>
        </w:rPr>
        <w:t>En caso de poderes especiales, acreditar la personería de quienes los hayan otorgado, con vigencia a la fecha de su otorgamiento.</w:t>
      </w:r>
    </w:p>
    <w:p w14:paraId="53FF32EC" w14:textId="77777777" w:rsidR="006759D9" w:rsidRPr="00F23E0E" w:rsidRDefault="006759D9" w:rsidP="006759D9">
      <w:pPr>
        <w:pStyle w:val="Prrafodelista"/>
        <w:numPr>
          <w:ilvl w:val="0"/>
          <w:numId w:val="20"/>
        </w:numPr>
        <w:ind w:left="1134" w:hanging="425"/>
        <w:jc w:val="both"/>
        <w:rPr>
          <w:rFonts w:ascii="Calibri Light" w:hAnsi="Calibri Light" w:cs="Calibri Light"/>
          <w:color w:val="000000" w:themeColor="text1"/>
          <w:sz w:val="20"/>
          <w:szCs w:val="20"/>
          <w:lang w:val="es-CL"/>
        </w:rPr>
      </w:pPr>
      <w:r w:rsidRPr="00F23E0E">
        <w:rPr>
          <w:rFonts w:ascii="Calibri Light" w:hAnsi="Calibri Light" w:cs="Calibri Light"/>
          <w:color w:val="000000" w:themeColor="text1"/>
          <w:sz w:val="20"/>
          <w:szCs w:val="20"/>
          <w:lang w:val="es-CL"/>
        </w:rPr>
        <w:t>Copia RUT sociedad.</w:t>
      </w:r>
    </w:p>
    <w:p w14:paraId="005169AB" w14:textId="77777777" w:rsidR="006759D9" w:rsidRPr="00F23E0E" w:rsidRDefault="006759D9" w:rsidP="006759D9">
      <w:pPr>
        <w:pStyle w:val="Prrafodelista"/>
        <w:numPr>
          <w:ilvl w:val="0"/>
          <w:numId w:val="20"/>
        </w:numPr>
        <w:ind w:left="1134" w:hanging="425"/>
        <w:jc w:val="both"/>
        <w:rPr>
          <w:rFonts w:ascii="Calibri Light" w:hAnsi="Calibri Light" w:cs="Calibri Light"/>
          <w:color w:val="000000" w:themeColor="text1"/>
          <w:sz w:val="20"/>
          <w:szCs w:val="20"/>
          <w:lang w:val="es-CL"/>
        </w:rPr>
      </w:pPr>
      <w:r w:rsidRPr="00F23E0E">
        <w:rPr>
          <w:rFonts w:ascii="Calibri Light" w:hAnsi="Calibri Light" w:cs="Calibri Light"/>
          <w:color w:val="000000" w:themeColor="text1"/>
          <w:sz w:val="20"/>
          <w:szCs w:val="20"/>
          <w:lang w:val="es-CL"/>
        </w:rPr>
        <w:t>Copia RUT representantes legales.</w:t>
      </w:r>
    </w:p>
    <w:p w14:paraId="4E4F881B" w14:textId="77777777" w:rsidR="006759D9" w:rsidRPr="00F23E0E" w:rsidRDefault="006759D9" w:rsidP="006759D9">
      <w:pPr>
        <w:pStyle w:val="Prrafodelista"/>
        <w:numPr>
          <w:ilvl w:val="0"/>
          <w:numId w:val="20"/>
        </w:numPr>
        <w:ind w:left="1134" w:hanging="425"/>
        <w:jc w:val="both"/>
        <w:rPr>
          <w:rFonts w:ascii="Calibri Light" w:hAnsi="Calibri Light" w:cs="Calibri Light"/>
          <w:color w:val="000000" w:themeColor="text1"/>
          <w:sz w:val="20"/>
          <w:szCs w:val="20"/>
          <w:lang w:val="es-CL"/>
        </w:rPr>
      </w:pPr>
      <w:r w:rsidRPr="00F23E0E">
        <w:rPr>
          <w:rFonts w:ascii="Calibri Light" w:hAnsi="Calibri Light" w:cs="Calibri Light"/>
          <w:color w:val="000000" w:themeColor="text1"/>
          <w:sz w:val="20"/>
          <w:szCs w:val="20"/>
          <w:lang w:val="es-CL"/>
        </w:rPr>
        <w:t>Certificado de Cumplimiento de Obligaciones Laborales y Previsionales al día.</w:t>
      </w:r>
    </w:p>
    <w:p w14:paraId="5C255C7C" w14:textId="77777777" w:rsidR="006759D9" w:rsidRPr="00F23E0E" w:rsidRDefault="006759D9" w:rsidP="006759D9">
      <w:pPr>
        <w:pStyle w:val="Prrafodelista"/>
        <w:numPr>
          <w:ilvl w:val="0"/>
          <w:numId w:val="20"/>
        </w:numPr>
        <w:ind w:left="1134" w:hanging="425"/>
        <w:jc w:val="both"/>
        <w:rPr>
          <w:rFonts w:ascii="Calibri Light" w:hAnsi="Calibri Light" w:cs="Calibri Light"/>
          <w:color w:val="000000" w:themeColor="text1"/>
          <w:sz w:val="20"/>
          <w:szCs w:val="20"/>
          <w:lang w:val="es-CL"/>
        </w:rPr>
      </w:pPr>
      <w:r w:rsidRPr="00F23E0E">
        <w:rPr>
          <w:rFonts w:ascii="Calibri Light" w:hAnsi="Calibri Light" w:cs="Calibri Light"/>
          <w:color w:val="000000" w:themeColor="text1"/>
          <w:sz w:val="20"/>
          <w:szCs w:val="20"/>
          <w:lang w:val="es-CL"/>
        </w:rPr>
        <w:t>Firma Declaraciones del Proveedor.</w:t>
      </w:r>
    </w:p>
    <w:p w14:paraId="2059DFC2" w14:textId="77777777" w:rsidR="006759D9" w:rsidRPr="00F23E0E" w:rsidRDefault="006759D9" w:rsidP="006759D9">
      <w:pPr>
        <w:pStyle w:val="Prrafodelista"/>
        <w:numPr>
          <w:ilvl w:val="0"/>
          <w:numId w:val="20"/>
        </w:numPr>
        <w:ind w:left="1134" w:hanging="425"/>
        <w:jc w:val="both"/>
        <w:rPr>
          <w:rFonts w:ascii="Calibri Light" w:hAnsi="Calibri Light" w:cs="Calibri Light"/>
          <w:color w:val="000000" w:themeColor="text1"/>
          <w:sz w:val="20"/>
          <w:szCs w:val="20"/>
          <w:lang w:val="es-CL"/>
        </w:rPr>
      </w:pPr>
      <w:r w:rsidRPr="00F23E0E">
        <w:rPr>
          <w:rFonts w:ascii="Calibri Light" w:hAnsi="Calibri Light" w:cs="Calibri Light"/>
          <w:color w:val="000000" w:themeColor="text1"/>
          <w:sz w:val="20"/>
          <w:szCs w:val="20"/>
          <w:lang w:val="es-CL"/>
        </w:rPr>
        <w:t>Último Pago Cotizaciones.</w:t>
      </w:r>
    </w:p>
    <w:p w14:paraId="32E9DFBB" w14:textId="77777777" w:rsidR="006759D9" w:rsidRPr="00F23E0E" w:rsidRDefault="006759D9" w:rsidP="006759D9">
      <w:pPr>
        <w:pStyle w:val="Prrafodelista"/>
        <w:numPr>
          <w:ilvl w:val="0"/>
          <w:numId w:val="20"/>
        </w:numPr>
        <w:ind w:left="1134" w:hanging="425"/>
        <w:jc w:val="both"/>
        <w:rPr>
          <w:rFonts w:ascii="Calibri Light" w:hAnsi="Calibri Light" w:cs="Calibri Light"/>
          <w:color w:val="000000" w:themeColor="text1"/>
          <w:sz w:val="20"/>
          <w:szCs w:val="20"/>
          <w:lang w:val="es-CL"/>
        </w:rPr>
      </w:pPr>
      <w:r w:rsidRPr="00F23E0E">
        <w:rPr>
          <w:rFonts w:ascii="Calibri Light" w:hAnsi="Calibri Light" w:cs="Calibri Light"/>
          <w:color w:val="000000" w:themeColor="text1"/>
          <w:sz w:val="20"/>
          <w:szCs w:val="20"/>
          <w:lang w:val="es-CL"/>
        </w:rPr>
        <w:t>Últimos 6 IVA formulario 29.</w:t>
      </w:r>
    </w:p>
    <w:p w14:paraId="5138E2FF" w14:textId="77777777" w:rsidR="006759D9" w:rsidRPr="00F23E0E" w:rsidRDefault="006759D9" w:rsidP="006759D9">
      <w:pPr>
        <w:pStyle w:val="Prrafodelista"/>
        <w:numPr>
          <w:ilvl w:val="0"/>
          <w:numId w:val="20"/>
        </w:numPr>
        <w:ind w:left="1134" w:hanging="425"/>
        <w:jc w:val="both"/>
        <w:rPr>
          <w:rFonts w:ascii="Calibri Light" w:hAnsi="Calibri Light" w:cs="Calibri Light"/>
          <w:color w:val="000000" w:themeColor="text1"/>
          <w:sz w:val="20"/>
          <w:szCs w:val="20"/>
          <w:lang w:val="es-CL"/>
        </w:rPr>
      </w:pPr>
      <w:r w:rsidRPr="00F23E0E">
        <w:rPr>
          <w:rFonts w:ascii="Calibri Light" w:hAnsi="Calibri Light" w:cs="Calibri Light"/>
          <w:color w:val="000000" w:themeColor="text1"/>
          <w:sz w:val="20"/>
          <w:szCs w:val="20"/>
          <w:lang w:val="es-CL"/>
        </w:rPr>
        <w:t xml:space="preserve">Declaración Renta Anterior. </w:t>
      </w:r>
    </w:p>
    <w:p w14:paraId="0E693738" w14:textId="77777777" w:rsidR="006759D9" w:rsidRPr="00F23E0E" w:rsidRDefault="006759D9" w:rsidP="006759D9">
      <w:pPr>
        <w:pStyle w:val="Prrafodelista"/>
        <w:numPr>
          <w:ilvl w:val="0"/>
          <w:numId w:val="20"/>
        </w:numPr>
        <w:ind w:left="1134" w:hanging="425"/>
        <w:jc w:val="both"/>
        <w:rPr>
          <w:rFonts w:ascii="Calibri Light" w:hAnsi="Calibri Light" w:cs="Calibri Light"/>
          <w:b/>
          <w:color w:val="000000" w:themeColor="text1"/>
          <w:sz w:val="20"/>
          <w:szCs w:val="20"/>
          <w:u w:val="single"/>
          <w:lang w:val="es-CL"/>
        </w:rPr>
      </w:pPr>
      <w:r w:rsidRPr="00F23E0E">
        <w:rPr>
          <w:rFonts w:ascii="Calibri Light" w:hAnsi="Calibri Light" w:cs="Calibri Light"/>
          <w:color w:val="000000" w:themeColor="text1"/>
          <w:sz w:val="20"/>
          <w:szCs w:val="20"/>
          <w:lang w:val="es-CL"/>
        </w:rPr>
        <w:t>Certificado de Quiebra.</w:t>
      </w:r>
    </w:p>
    <w:p w14:paraId="75780601" w14:textId="77777777" w:rsidR="006759D9" w:rsidRPr="00F23E0E" w:rsidRDefault="006759D9" w:rsidP="006759D9">
      <w:pPr>
        <w:pStyle w:val="Prrafodelista"/>
        <w:numPr>
          <w:ilvl w:val="0"/>
          <w:numId w:val="20"/>
        </w:numPr>
        <w:ind w:left="1134" w:hanging="425"/>
        <w:jc w:val="both"/>
        <w:rPr>
          <w:rFonts w:ascii="Calibri Light" w:hAnsi="Calibri Light" w:cs="Calibri Light"/>
          <w:b/>
          <w:color w:val="000000" w:themeColor="text1"/>
          <w:sz w:val="20"/>
          <w:szCs w:val="20"/>
          <w:u w:val="single"/>
          <w:lang w:val="es-CL"/>
        </w:rPr>
      </w:pPr>
      <w:r w:rsidRPr="005B3B25">
        <w:rPr>
          <w:rFonts w:ascii="Calibri Light" w:hAnsi="Calibri Light" w:cs="Calibri Light"/>
          <w:color w:val="000000" w:themeColor="text1"/>
          <w:sz w:val="20"/>
          <w:szCs w:val="20"/>
          <w:lang w:val="es-CL"/>
        </w:rPr>
        <w:t xml:space="preserve">Declaración Jurada Simple </w:t>
      </w:r>
      <w:r w:rsidRPr="005B3B25">
        <w:rPr>
          <w:rFonts w:ascii="Calibri Light" w:hAnsi="Calibri Light" w:cs="Calibri Light"/>
          <w:color w:val="000000"/>
          <w:sz w:val="20"/>
          <w:szCs w:val="20"/>
        </w:rPr>
        <w:t xml:space="preserve">mediante la cual manifieste que: (i) cumple y ha cumplido en el pasado con toda la normativa legal y reglamentaria que le es aplicable debido a la actividad que desarrollan y, en especial, con sus obligaciones de carácter ambiental, comercial, laboral, de accidentes del trabajo, previsional y tributario; y (ii) </w:t>
      </w:r>
      <w:r w:rsidRPr="005B3B25">
        <w:rPr>
          <w:rFonts w:ascii="Calibri Light" w:eastAsia="Cambria" w:hAnsi="Calibri Light" w:cs="Calibri Light"/>
          <w:sz w:val="20"/>
          <w:szCs w:val="20"/>
          <w:lang w:val="es-ES_tradnl"/>
        </w:rPr>
        <w:t>acepta sin reserva ni condiciones las Bases de WOM, y que por tanto renuncia al ejercicio de toda acción reclamación y a toda acción legal destinada a reclamar daños y/o perjuicios de cualquier especie que pudiere alegar haber sufrido durante este proceso.</w:t>
      </w:r>
    </w:p>
    <w:p w14:paraId="188B4A14" w14:textId="77777777" w:rsidR="006759D9" w:rsidRPr="00F23E0E" w:rsidRDefault="006759D9" w:rsidP="006759D9">
      <w:pPr>
        <w:pStyle w:val="Prrafodelista"/>
        <w:ind w:left="1134"/>
        <w:jc w:val="both"/>
        <w:rPr>
          <w:rFonts w:ascii="Calibri Light" w:hAnsi="Calibri Light" w:cs="Calibri Light"/>
          <w:b/>
          <w:color w:val="000000" w:themeColor="text1"/>
          <w:sz w:val="20"/>
          <w:szCs w:val="20"/>
          <w:u w:val="single"/>
          <w:lang w:val="es-CL"/>
        </w:rPr>
      </w:pPr>
    </w:p>
    <w:p w14:paraId="32A5A288" w14:textId="77777777" w:rsidR="006759D9" w:rsidRPr="00F23E0E" w:rsidRDefault="006759D9" w:rsidP="006759D9">
      <w:pPr>
        <w:pStyle w:val="Prrafodelista"/>
        <w:ind w:left="0"/>
        <w:jc w:val="both"/>
        <w:rPr>
          <w:rFonts w:ascii="Calibri Light" w:hAnsi="Calibri Light" w:cs="Calibri Light"/>
          <w:color w:val="000000" w:themeColor="text1"/>
          <w:sz w:val="20"/>
          <w:szCs w:val="20"/>
        </w:rPr>
      </w:pPr>
    </w:p>
    <w:p w14:paraId="1758F6E7" w14:textId="77777777" w:rsidR="006759D9" w:rsidRPr="005B3B25" w:rsidRDefault="006759D9" w:rsidP="006759D9">
      <w:pPr>
        <w:contextualSpacing/>
        <w:jc w:val="both"/>
        <w:rPr>
          <w:rFonts w:ascii="Calibri Light" w:hAnsi="Calibri Light" w:cs="Calibri Light"/>
          <w:color w:val="000000" w:themeColor="text1"/>
          <w:sz w:val="20"/>
          <w:szCs w:val="20"/>
          <w:lang w:val="es-CL"/>
        </w:rPr>
      </w:pPr>
      <w:r w:rsidRPr="005B3B25">
        <w:rPr>
          <w:rFonts w:ascii="Calibri Light" w:hAnsi="Calibri Light" w:cs="Calibri Light"/>
          <w:color w:val="000000" w:themeColor="text1"/>
          <w:sz w:val="20"/>
          <w:szCs w:val="20"/>
          <w:lang w:val="es-CL"/>
        </w:rPr>
        <w:t xml:space="preserve">Si el Oferente se encuentra previamente certificado como proveedor de WOM, deberá presentar el certificado conforme del Sistema De Evaluación De Contratistas CERTILAP. </w:t>
      </w:r>
    </w:p>
    <w:p w14:paraId="4AC31B77" w14:textId="17043678" w:rsidR="00D201DB" w:rsidRPr="00EC545B" w:rsidRDefault="00D201DB" w:rsidP="0041315E">
      <w:pPr>
        <w:pStyle w:val="Ttulo1"/>
        <w:numPr>
          <w:ilvl w:val="0"/>
          <w:numId w:val="10"/>
        </w:numPr>
        <w:rPr>
          <w:rFonts w:ascii="Calibri Light" w:hAnsi="Calibri Light"/>
          <w:sz w:val="20"/>
          <w:szCs w:val="20"/>
        </w:rPr>
      </w:pPr>
      <w:bookmarkStart w:id="44" w:name="_Toc3211378"/>
      <w:bookmarkStart w:id="45" w:name="_Toc8116628"/>
      <w:r w:rsidRPr="00EC545B">
        <w:rPr>
          <w:rFonts w:ascii="Calibri Light" w:hAnsi="Calibri Light"/>
          <w:sz w:val="20"/>
          <w:szCs w:val="20"/>
        </w:rPr>
        <w:t>COORDINACIÓN DE LA LICITACIÓN</w:t>
      </w:r>
      <w:bookmarkEnd w:id="44"/>
      <w:bookmarkEnd w:id="45"/>
      <w:r w:rsidRPr="00EC545B">
        <w:rPr>
          <w:rFonts w:ascii="Calibri Light" w:hAnsi="Calibri Light"/>
          <w:sz w:val="20"/>
          <w:szCs w:val="20"/>
        </w:rPr>
        <w:t>.</w:t>
      </w:r>
    </w:p>
    <w:p w14:paraId="3A0178D3" w14:textId="77777777" w:rsidR="00D201DB" w:rsidRPr="00EC545B" w:rsidRDefault="00D201DB" w:rsidP="00D201DB">
      <w:pPr>
        <w:contextualSpacing/>
        <w:jc w:val="both"/>
        <w:rPr>
          <w:rFonts w:ascii="Calibri Light" w:hAnsi="Calibri Light" w:cs="Calibri Light"/>
          <w:color w:val="000000" w:themeColor="text1"/>
          <w:sz w:val="20"/>
          <w:szCs w:val="20"/>
        </w:rPr>
      </w:pPr>
    </w:p>
    <w:p w14:paraId="65851343" w14:textId="77777777" w:rsidR="00D201DB" w:rsidRPr="00EC545B" w:rsidRDefault="00D201DB" w:rsidP="00D201DB">
      <w:pPr>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lastRenderedPageBreak/>
        <w:t xml:space="preserve">Para efectos de administrar la presente licitación y coordinar las actividades a desarrollarse, el Oferente designará a un Administrador e informará de su nombramiento a WOM. Será éste quien lidere la comunicación formal con WOM y asuma las obligaciones que dicho cargo implica. </w:t>
      </w:r>
    </w:p>
    <w:p w14:paraId="3D40DEA9" w14:textId="77777777" w:rsidR="00D201DB" w:rsidRPr="00EC545B" w:rsidRDefault="00D201DB" w:rsidP="00D201DB">
      <w:pPr>
        <w:contextualSpacing/>
        <w:jc w:val="both"/>
        <w:rPr>
          <w:rFonts w:ascii="Calibri Light" w:hAnsi="Calibri Light" w:cs="Calibri Light"/>
          <w:color w:val="000000" w:themeColor="text1"/>
          <w:sz w:val="20"/>
          <w:szCs w:val="20"/>
        </w:rPr>
      </w:pPr>
    </w:p>
    <w:p w14:paraId="7CAAD3C1" w14:textId="77777777" w:rsidR="00D201DB" w:rsidRPr="00EC545B" w:rsidRDefault="00D201DB" w:rsidP="00D201DB">
      <w:pPr>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Cualquier cambio al respecto deberá ser debidamente comunicado a WOM, de lo contrario las actuaciones del Administrador del Oferente continuarán produciendo todos sus efectos para WOM, como si fueran realizadas por el Oferente.</w:t>
      </w:r>
    </w:p>
    <w:p w14:paraId="408A9590" w14:textId="77777777" w:rsidR="00D201DB" w:rsidRPr="00EC545B" w:rsidRDefault="00D201DB" w:rsidP="00D201DB">
      <w:pPr>
        <w:contextualSpacing/>
        <w:jc w:val="both"/>
        <w:rPr>
          <w:rFonts w:ascii="Calibri Light" w:hAnsi="Calibri Light" w:cs="Calibri Light"/>
          <w:color w:val="000000" w:themeColor="text1"/>
          <w:sz w:val="20"/>
          <w:szCs w:val="20"/>
        </w:rPr>
      </w:pPr>
    </w:p>
    <w:p w14:paraId="1F98984C" w14:textId="77777777" w:rsidR="00D201DB" w:rsidRPr="00EC545B" w:rsidRDefault="00D201DB" w:rsidP="00D201DB">
      <w:pPr>
        <w:pStyle w:val="Textosinformato"/>
        <w:jc w:val="both"/>
        <w:rPr>
          <w:rFonts w:ascii="Calibri Light" w:hAnsi="Calibri Light" w:cs="Times New Roman"/>
          <w:snapToGrid w:val="0"/>
          <w:sz w:val="20"/>
          <w:szCs w:val="20"/>
          <w:lang w:eastAsia="es-CL"/>
        </w:rPr>
      </w:pPr>
      <w:r w:rsidRPr="00EC545B">
        <w:rPr>
          <w:rFonts w:ascii="Calibri Light" w:hAnsi="Calibri Light" w:cs="Times New Roman"/>
          <w:snapToGrid w:val="0"/>
          <w:sz w:val="20"/>
          <w:szCs w:val="20"/>
          <w:lang w:eastAsia="es-CL"/>
        </w:rPr>
        <w:t>Por su parte, WOM</w:t>
      </w:r>
      <w:r w:rsidRPr="00EC545B">
        <w:rPr>
          <w:rFonts w:ascii="Calibri Light" w:hAnsi="Calibri Light" w:cs="Times New Roman"/>
          <w:snapToGrid w:val="0"/>
          <w:sz w:val="20"/>
          <w:szCs w:val="20"/>
          <w:lang w:val="es-CL" w:eastAsia="es-CL"/>
        </w:rPr>
        <w:t xml:space="preserve"> </w:t>
      </w:r>
      <w:r w:rsidRPr="00EC545B">
        <w:rPr>
          <w:rFonts w:ascii="Calibri Light" w:hAnsi="Calibri Light" w:cs="Times New Roman"/>
          <w:snapToGrid w:val="0"/>
          <w:sz w:val="20"/>
          <w:szCs w:val="20"/>
          <w:lang w:eastAsia="es-CL"/>
        </w:rPr>
        <w:t>designa como Administrador a la persona que ejerce el cargo que se indica a continuación, como</w:t>
      </w:r>
      <w:bookmarkStart w:id="46" w:name="_DV_M142"/>
      <w:bookmarkStart w:id="47" w:name="_DV_C294"/>
      <w:bookmarkEnd w:id="46"/>
      <w:r w:rsidRPr="00EC545B">
        <w:rPr>
          <w:rFonts w:ascii="Calibri Light" w:hAnsi="Calibri Light" w:cs="Times New Roman"/>
          <w:snapToGrid w:val="0"/>
          <w:sz w:val="20"/>
          <w:szCs w:val="20"/>
          <w:lang w:eastAsia="es-CL"/>
        </w:rPr>
        <w:t xml:space="preserve"> encargado de administrar y coordinar con el Proponente el proceso de licitación, quien tendrá a su cargo la coordinación de las actividades a desarrollar</w:t>
      </w:r>
      <w:bookmarkStart w:id="48" w:name="_DV_M143"/>
      <w:bookmarkEnd w:id="47"/>
      <w:bookmarkEnd w:id="48"/>
      <w:r w:rsidRPr="00EC545B">
        <w:rPr>
          <w:rFonts w:ascii="Calibri Light" w:hAnsi="Calibri Light" w:cs="Times New Roman"/>
          <w:snapToGrid w:val="0"/>
          <w:sz w:val="20"/>
          <w:szCs w:val="20"/>
          <w:lang w:eastAsia="es-CL"/>
        </w:rPr>
        <w:t>.</w:t>
      </w:r>
    </w:p>
    <w:p w14:paraId="3C174D10" w14:textId="77777777" w:rsidR="00D201DB" w:rsidRPr="00EC545B" w:rsidRDefault="00D201DB" w:rsidP="00D201DB">
      <w:pPr>
        <w:pStyle w:val="Textosinformato"/>
        <w:jc w:val="both"/>
        <w:rPr>
          <w:rFonts w:ascii="Calibri Light" w:hAnsi="Calibri Light" w:cs="Times New Roman"/>
          <w:snapToGrid w:val="0"/>
          <w:sz w:val="20"/>
          <w:szCs w:val="20"/>
          <w:lang w:eastAsia="es-CL"/>
        </w:rPr>
      </w:pPr>
    </w:p>
    <w:p w14:paraId="64F43427" w14:textId="7C164C89" w:rsidR="00D201DB" w:rsidRPr="00EC545B" w:rsidRDefault="00D201DB" w:rsidP="00D201DB">
      <w:pPr>
        <w:pStyle w:val="Textosinformato"/>
        <w:jc w:val="both"/>
        <w:rPr>
          <w:rFonts w:ascii="Calibri Light" w:hAnsi="Calibri Light" w:cs="Times New Roman"/>
          <w:snapToGrid w:val="0"/>
          <w:sz w:val="20"/>
          <w:szCs w:val="20"/>
          <w:lang w:eastAsia="es-CL"/>
        </w:rPr>
      </w:pPr>
      <w:r w:rsidRPr="00EC545B">
        <w:rPr>
          <w:rFonts w:ascii="Calibri Light" w:hAnsi="Calibri Light" w:cs="Times New Roman"/>
          <w:snapToGrid w:val="0"/>
          <w:sz w:val="20"/>
          <w:szCs w:val="20"/>
          <w:lang w:eastAsia="es-CL"/>
        </w:rPr>
        <w:t>Cargo:</w:t>
      </w:r>
      <w:r w:rsidRPr="00EC545B">
        <w:rPr>
          <w:rFonts w:ascii="Calibri Light" w:hAnsi="Calibri Light" w:cs="Arial"/>
          <w:sz w:val="20"/>
          <w:szCs w:val="20"/>
          <w:lang w:val="es-MX"/>
        </w:rPr>
        <w:t xml:space="preserve"> </w:t>
      </w:r>
      <w:r w:rsidR="00D66683" w:rsidRPr="00EC545B">
        <w:rPr>
          <w:rFonts w:ascii="Calibri Light" w:hAnsi="Calibri Light" w:cs="Arial"/>
          <w:sz w:val="20"/>
          <w:szCs w:val="20"/>
          <w:lang w:val="es-MX"/>
        </w:rPr>
        <w:t>Especialista de Compras</w:t>
      </w:r>
      <w:r w:rsidR="00920153" w:rsidRPr="00EC545B">
        <w:rPr>
          <w:rFonts w:ascii="Calibri Light" w:hAnsi="Calibri Light" w:cs="Arial"/>
          <w:sz w:val="20"/>
          <w:szCs w:val="20"/>
          <w:lang w:val="es-MX"/>
        </w:rPr>
        <w:t xml:space="preserve">. </w:t>
      </w:r>
    </w:p>
    <w:p w14:paraId="0781B81A" w14:textId="4B34F66A" w:rsidR="00D201DB" w:rsidRPr="00EC545B" w:rsidRDefault="00D201DB" w:rsidP="00D201DB">
      <w:pPr>
        <w:pStyle w:val="Textosinformato"/>
        <w:jc w:val="both"/>
        <w:rPr>
          <w:rFonts w:ascii="Calibri Light" w:hAnsi="Calibri Light" w:cs="Times New Roman"/>
          <w:snapToGrid w:val="0"/>
          <w:sz w:val="20"/>
          <w:szCs w:val="20"/>
          <w:lang w:eastAsia="es-CL"/>
        </w:rPr>
      </w:pPr>
      <w:r w:rsidRPr="00EC545B">
        <w:rPr>
          <w:rFonts w:ascii="Calibri Light" w:hAnsi="Calibri Light" w:cs="Times New Roman"/>
          <w:snapToGrid w:val="0"/>
          <w:sz w:val="20"/>
          <w:szCs w:val="20"/>
          <w:lang w:eastAsia="es-CL"/>
        </w:rPr>
        <w:t>Nombre de quien ejerce el Cargo:</w:t>
      </w:r>
      <w:r w:rsidRPr="00EC545B">
        <w:rPr>
          <w:rFonts w:ascii="Calibri Light" w:hAnsi="Calibri Light" w:cs="Arial"/>
          <w:sz w:val="20"/>
          <w:szCs w:val="20"/>
          <w:lang w:val="es-MX"/>
        </w:rPr>
        <w:t xml:space="preserve"> </w:t>
      </w:r>
      <w:r w:rsidR="00CC2E6F" w:rsidRPr="00EC545B">
        <w:rPr>
          <w:rFonts w:ascii="Calibri Light" w:hAnsi="Calibri Light" w:cs="Arial"/>
          <w:sz w:val="20"/>
          <w:szCs w:val="20"/>
          <w:lang w:val="es-MX"/>
        </w:rPr>
        <w:t>Juan Alberto Pinochet</w:t>
      </w:r>
      <w:r w:rsidR="00442BF2" w:rsidRPr="00EC545B">
        <w:rPr>
          <w:rFonts w:ascii="Calibri Light" w:hAnsi="Calibri Light" w:cs="Arial"/>
          <w:sz w:val="20"/>
          <w:szCs w:val="20"/>
          <w:lang w:val="es-MX"/>
        </w:rPr>
        <w:t xml:space="preserve"> </w:t>
      </w:r>
      <w:r w:rsidR="00CA08E4" w:rsidRPr="00EC545B">
        <w:rPr>
          <w:rFonts w:ascii="Calibri Light" w:hAnsi="Calibri Light" w:cs="Arial"/>
          <w:sz w:val="20"/>
          <w:szCs w:val="20"/>
          <w:lang w:val="es-MX"/>
        </w:rPr>
        <w:t xml:space="preserve"> </w:t>
      </w:r>
      <w:r w:rsidR="00225B63" w:rsidRPr="00EC545B">
        <w:rPr>
          <w:rFonts w:ascii="Calibri Light" w:hAnsi="Calibri Light" w:cs="Arial"/>
          <w:sz w:val="20"/>
          <w:szCs w:val="20"/>
          <w:lang w:val="es-MX"/>
        </w:rPr>
        <w:t xml:space="preserve"> </w:t>
      </w:r>
      <w:r w:rsidR="00435AEF" w:rsidRPr="00EC545B">
        <w:rPr>
          <w:rFonts w:ascii="Calibri Light" w:hAnsi="Calibri Light" w:cs="Arial"/>
          <w:sz w:val="20"/>
          <w:szCs w:val="20"/>
          <w:lang w:val="es-MX"/>
        </w:rPr>
        <w:t xml:space="preserve"> </w:t>
      </w:r>
    </w:p>
    <w:p w14:paraId="1680818F" w14:textId="458D4DA6" w:rsidR="00D201DB" w:rsidRPr="00EC545B" w:rsidRDefault="00D201DB" w:rsidP="00D201DB">
      <w:pPr>
        <w:pStyle w:val="Textosinformato"/>
        <w:jc w:val="both"/>
        <w:rPr>
          <w:rFonts w:ascii="Calibri Light" w:hAnsi="Calibri Light" w:cs="Times New Roman"/>
          <w:snapToGrid w:val="0"/>
          <w:sz w:val="20"/>
          <w:szCs w:val="20"/>
          <w:lang w:eastAsia="es-CL"/>
        </w:rPr>
      </w:pPr>
      <w:r w:rsidRPr="00EC545B">
        <w:rPr>
          <w:rFonts w:ascii="Calibri Light" w:hAnsi="Calibri Light" w:cs="Times New Roman"/>
          <w:snapToGrid w:val="0"/>
          <w:sz w:val="20"/>
          <w:szCs w:val="20"/>
          <w:lang w:eastAsia="es-CL"/>
        </w:rPr>
        <w:t>Correo Electrónico:</w:t>
      </w:r>
      <w:r w:rsidR="00920153" w:rsidRPr="00EC545B">
        <w:rPr>
          <w:rFonts w:ascii="Calibri Light" w:hAnsi="Calibri Light" w:cs="Times New Roman"/>
          <w:snapToGrid w:val="0"/>
          <w:sz w:val="20"/>
          <w:szCs w:val="20"/>
          <w:lang w:eastAsia="es-CL"/>
        </w:rPr>
        <w:t xml:space="preserve"> </w:t>
      </w:r>
      <w:r w:rsidR="00CC2E6F" w:rsidRPr="00EC545B">
        <w:rPr>
          <w:rFonts w:ascii="Calibri Light" w:hAnsi="Calibri Light" w:cs="Times New Roman"/>
          <w:snapToGrid w:val="0"/>
          <w:sz w:val="20"/>
          <w:szCs w:val="20"/>
          <w:lang w:eastAsia="es-CL"/>
        </w:rPr>
        <w:t>Juan.pinochet</w:t>
      </w:r>
      <w:r w:rsidR="00225B63" w:rsidRPr="00EC545B">
        <w:rPr>
          <w:rFonts w:ascii="Calibri Light" w:hAnsi="Calibri Light" w:cs="Times New Roman"/>
          <w:snapToGrid w:val="0"/>
          <w:sz w:val="20"/>
          <w:szCs w:val="20"/>
          <w:lang w:eastAsia="es-CL"/>
        </w:rPr>
        <w:t>@wom.cl</w:t>
      </w:r>
    </w:p>
    <w:p w14:paraId="5AF702B2" w14:textId="37BBE53F" w:rsidR="00D201DB" w:rsidRPr="00EC545B" w:rsidRDefault="00D201DB" w:rsidP="00D201DB">
      <w:pPr>
        <w:pStyle w:val="Textosinformato"/>
        <w:jc w:val="both"/>
        <w:rPr>
          <w:rFonts w:ascii="Calibri Light" w:hAnsi="Calibri Light" w:cs="Arial"/>
          <w:sz w:val="20"/>
          <w:szCs w:val="20"/>
          <w:lang w:val="es-MX"/>
        </w:rPr>
      </w:pPr>
      <w:r w:rsidRPr="00EC545B">
        <w:rPr>
          <w:rFonts w:ascii="Calibri Light" w:hAnsi="Calibri Light" w:cs="Times New Roman"/>
          <w:snapToGrid w:val="0"/>
          <w:sz w:val="20"/>
          <w:szCs w:val="20"/>
          <w:lang w:eastAsia="es-CL"/>
        </w:rPr>
        <w:t>Domicilio:</w:t>
      </w:r>
      <w:r w:rsidR="001B36DB" w:rsidRPr="00EC545B">
        <w:rPr>
          <w:rFonts w:ascii="Calibri Light" w:hAnsi="Calibri Light" w:cs="Arial"/>
          <w:sz w:val="20"/>
          <w:szCs w:val="20"/>
          <w:lang w:val="es-MX"/>
        </w:rPr>
        <w:t xml:space="preserve"> </w:t>
      </w:r>
      <w:r w:rsidRPr="00EC545B">
        <w:rPr>
          <w:rFonts w:ascii="Calibri Light" w:hAnsi="Calibri Light" w:cs="Arial"/>
          <w:sz w:val="20"/>
          <w:szCs w:val="20"/>
          <w:lang w:val="es-MX"/>
        </w:rPr>
        <w:t xml:space="preserve">General Mackenna N° 1369, comuna y ciudad de Santiago. </w:t>
      </w:r>
    </w:p>
    <w:p w14:paraId="512F45E6" w14:textId="77777777" w:rsidR="00D201DB" w:rsidRPr="00EC545B" w:rsidRDefault="00D201DB" w:rsidP="00D201DB">
      <w:pPr>
        <w:contextualSpacing/>
        <w:jc w:val="both"/>
        <w:rPr>
          <w:rFonts w:ascii="Calibri Light" w:hAnsi="Calibri Light" w:cs="Calibri Light"/>
          <w:color w:val="000000" w:themeColor="text1"/>
          <w:sz w:val="20"/>
          <w:szCs w:val="20"/>
        </w:rPr>
      </w:pPr>
    </w:p>
    <w:p w14:paraId="1D995D3A" w14:textId="77777777" w:rsidR="00D201DB" w:rsidRPr="00EC545B" w:rsidRDefault="00D201DB" w:rsidP="00D201DB">
      <w:pPr>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Todas las comunicaciones para la ejecución de la presente licitación deberán ser remitidas mediante correo electrónico según lo señalado anteriormente o bien comunicación escrita con acuse de recibo o constancia de hab</w:t>
      </w:r>
      <w:r w:rsidR="00EE4AF8" w:rsidRPr="00EC545B">
        <w:rPr>
          <w:rFonts w:ascii="Calibri Light" w:hAnsi="Calibri Light" w:cs="Calibri Light"/>
          <w:color w:val="000000" w:themeColor="text1"/>
          <w:sz w:val="20"/>
          <w:szCs w:val="20"/>
        </w:rPr>
        <w:t>er sido recibida personalmente.</w:t>
      </w:r>
    </w:p>
    <w:p w14:paraId="7A47D4B7" w14:textId="367C315C" w:rsidR="00D201DB" w:rsidRPr="00EC545B" w:rsidRDefault="00D201DB" w:rsidP="00C1103C">
      <w:pPr>
        <w:pStyle w:val="Ttulo1"/>
        <w:numPr>
          <w:ilvl w:val="0"/>
          <w:numId w:val="10"/>
        </w:numPr>
        <w:rPr>
          <w:rFonts w:ascii="Calibri Light" w:hAnsi="Calibri Light"/>
          <w:sz w:val="20"/>
          <w:szCs w:val="20"/>
        </w:rPr>
      </w:pPr>
      <w:bookmarkStart w:id="49" w:name="_Toc514577486"/>
      <w:bookmarkStart w:id="50" w:name="_Toc514577678"/>
      <w:bookmarkStart w:id="51" w:name="_Toc514583003"/>
      <w:bookmarkStart w:id="52" w:name="_Toc184451170"/>
      <w:bookmarkStart w:id="53" w:name="_Toc243964628"/>
      <w:bookmarkStart w:id="54" w:name="_Toc3211388"/>
      <w:bookmarkStart w:id="55" w:name="_Toc8116638"/>
      <w:r w:rsidRPr="00EC545B">
        <w:rPr>
          <w:rFonts w:ascii="Calibri Light" w:hAnsi="Calibri Light"/>
          <w:sz w:val="20"/>
          <w:szCs w:val="20"/>
        </w:rPr>
        <w:t>DE LAS ADECUACIONES AL PROCESO DE LICITACIÓN.</w:t>
      </w:r>
    </w:p>
    <w:p w14:paraId="30B87195" w14:textId="6F0187DF" w:rsidR="00D201DB" w:rsidRPr="00EC545B" w:rsidRDefault="00D201DB" w:rsidP="00D201DB">
      <w:pPr>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Sin perjuicio del procedimiento descrito en los párrafos pr</w:t>
      </w:r>
      <w:r w:rsidR="00C1103C" w:rsidRPr="00EC545B">
        <w:rPr>
          <w:rFonts w:ascii="Calibri Light" w:hAnsi="Calibri Light" w:cs="Calibri Light"/>
          <w:color w:val="000000" w:themeColor="text1"/>
          <w:sz w:val="20"/>
          <w:szCs w:val="20"/>
        </w:rPr>
        <w:t xml:space="preserve">ecedentes, WOM </w:t>
      </w:r>
      <w:r w:rsidRPr="00EC545B">
        <w:rPr>
          <w:rFonts w:ascii="Calibri Light" w:hAnsi="Calibri Light" w:cs="Calibri Light"/>
          <w:color w:val="000000" w:themeColor="text1"/>
          <w:sz w:val="20"/>
          <w:szCs w:val="20"/>
        </w:rPr>
        <w:t>estará siempre facultado para llamar a otros Oferentes una vez iniciado el proceso de licitación o durante cualquier etapa del mismo, así como para aceptar nuevas Ofertas, suspender o ampliar plazos y, en general, modificar las Bases y/o el proceso de licitación, sin que los Oferentes tengan derecho a reclamo de ninguna naturaleza, cumpliendo siempre con requisitos mínimos de comunicación y transparencia para los Oferentes.</w:t>
      </w:r>
    </w:p>
    <w:p w14:paraId="2EEA39C5" w14:textId="77777777" w:rsidR="00D201DB" w:rsidRPr="00EC545B" w:rsidRDefault="00D201DB" w:rsidP="00D201DB">
      <w:pPr>
        <w:contextualSpacing/>
        <w:jc w:val="both"/>
        <w:rPr>
          <w:rFonts w:ascii="Calibri Light" w:hAnsi="Calibri Light" w:cs="Calibri Light"/>
          <w:color w:val="000000" w:themeColor="text1"/>
          <w:sz w:val="20"/>
          <w:szCs w:val="20"/>
        </w:rPr>
      </w:pPr>
    </w:p>
    <w:p w14:paraId="6AB70FD5" w14:textId="77777777" w:rsidR="00D201DB" w:rsidRPr="00EC545B" w:rsidRDefault="00D201DB" w:rsidP="00D201DB">
      <w:pPr>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 xml:space="preserve">En caso que nuevas empresas se sumen al proceso de licitación, las empresas que se encuentren participando, aceptan por su sola participación en las Bases, el ingreso, sin que por ello se vean afectadas de manera alguna, considerando que esta es una facultad de la que puede hacer uso WOM. En virtud de lo anterior, las empresas Proponentes no podrán alegar una situación de desmedro, discriminación y/o arbitrariedad. </w:t>
      </w:r>
    </w:p>
    <w:p w14:paraId="0BE75358" w14:textId="77777777" w:rsidR="00D201DB" w:rsidRPr="00EC545B" w:rsidRDefault="00D201DB" w:rsidP="00D201DB">
      <w:pPr>
        <w:contextualSpacing/>
        <w:jc w:val="both"/>
        <w:rPr>
          <w:rFonts w:ascii="Calibri Light" w:hAnsi="Calibri Light" w:cs="Calibri Light"/>
          <w:color w:val="000000" w:themeColor="text1"/>
          <w:sz w:val="20"/>
          <w:szCs w:val="20"/>
        </w:rPr>
      </w:pPr>
    </w:p>
    <w:p w14:paraId="5C3AC543" w14:textId="74479331" w:rsidR="00D201DB" w:rsidRPr="00EC545B" w:rsidRDefault="00D201DB" w:rsidP="00CE2E07">
      <w:pPr>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 xml:space="preserve">WOM se reserva el derecho de declarar el proceso desierto, comunicando a los Proponentes de tal decisión, sin que ello implique compensación alguna hacia los Oferentes de la licitación. </w:t>
      </w:r>
      <w:bookmarkEnd w:id="49"/>
      <w:bookmarkEnd w:id="50"/>
      <w:bookmarkEnd w:id="51"/>
      <w:bookmarkEnd w:id="52"/>
      <w:bookmarkEnd w:id="53"/>
      <w:bookmarkEnd w:id="54"/>
      <w:bookmarkEnd w:id="55"/>
    </w:p>
    <w:p w14:paraId="222847FF" w14:textId="4E4040F0" w:rsidR="00D201DB" w:rsidRPr="00EC545B" w:rsidRDefault="00D201DB" w:rsidP="0041315E">
      <w:pPr>
        <w:pStyle w:val="Ttulo1"/>
        <w:numPr>
          <w:ilvl w:val="0"/>
          <w:numId w:val="10"/>
        </w:numPr>
        <w:rPr>
          <w:rFonts w:ascii="Calibri Light" w:hAnsi="Calibri Light"/>
          <w:sz w:val="20"/>
          <w:szCs w:val="20"/>
        </w:rPr>
      </w:pPr>
      <w:r w:rsidRPr="00EC545B">
        <w:rPr>
          <w:rFonts w:ascii="Calibri Light" w:hAnsi="Calibri Light"/>
          <w:sz w:val="20"/>
          <w:szCs w:val="20"/>
        </w:rPr>
        <w:t>ANALISIS DE LAS OFERTAS.</w:t>
      </w:r>
    </w:p>
    <w:p w14:paraId="120818AC" w14:textId="77777777" w:rsidR="00CE2E07" w:rsidRPr="00EC545B" w:rsidRDefault="00CE2E07" w:rsidP="00CE2E07"/>
    <w:p w14:paraId="7E5EBCFA" w14:textId="77777777" w:rsidR="00D201DB" w:rsidRPr="00EC545B" w:rsidRDefault="00D201DB" w:rsidP="00D201DB">
      <w:pPr>
        <w:pStyle w:val="Ttulo2"/>
        <w:numPr>
          <w:ilvl w:val="1"/>
          <w:numId w:val="18"/>
        </w:numPr>
        <w:spacing w:before="0" w:after="0"/>
        <w:ind w:left="0"/>
        <w:jc w:val="both"/>
        <w:rPr>
          <w:rFonts w:ascii="Calibri Light" w:hAnsi="Calibri Light"/>
          <w:sz w:val="20"/>
          <w:szCs w:val="20"/>
        </w:rPr>
      </w:pPr>
      <w:r w:rsidRPr="00EC545B">
        <w:rPr>
          <w:rFonts w:ascii="Calibri Light" w:hAnsi="Calibri Light"/>
          <w:sz w:val="20"/>
          <w:szCs w:val="20"/>
        </w:rPr>
        <w:t xml:space="preserve"> Pre-Calificación de las Ofertas: </w:t>
      </w:r>
    </w:p>
    <w:p w14:paraId="1384BDA1" w14:textId="77777777" w:rsidR="00D201DB" w:rsidRPr="00EC545B" w:rsidRDefault="00D201DB" w:rsidP="00D201DB">
      <w:pPr>
        <w:jc w:val="both"/>
        <w:rPr>
          <w:rFonts w:ascii="Calibri Light" w:hAnsi="Calibri Light"/>
          <w:sz w:val="20"/>
          <w:szCs w:val="20"/>
          <w:lang w:val="es-ES_tradnl"/>
        </w:rPr>
      </w:pPr>
    </w:p>
    <w:p w14:paraId="666B983C" w14:textId="77777777" w:rsidR="00D201DB" w:rsidRPr="00EC545B" w:rsidRDefault="00D201DB" w:rsidP="00D201DB">
      <w:pPr>
        <w:jc w:val="both"/>
        <w:rPr>
          <w:rFonts w:ascii="Calibri Light" w:hAnsi="Calibri Light"/>
          <w:sz w:val="20"/>
          <w:szCs w:val="20"/>
        </w:rPr>
      </w:pPr>
      <w:r w:rsidRPr="00EC545B">
        <w:rPr>
          <w:rFonts w:ascii="Calibri Light" w:hAnsi="Calibri Light"/>
          <w:sz w:val="20"/>
          <w:szCs w:val="20"/>
        </w:rPr>
        <w:t xml:space="preserve">WOM realizará una pre-calificación de las Ofertas por medio de una evaluación de todos los antecedentes requeridos. </w:t>
      </w:r>
    </w:p>
    <w:p w14:paraId="48BC3254" w14:textId="77777777" w:rsidR="00D201DB" w:rsidRPr="00EC545B" w:rsidRDefault="00D201DB" w:rsidP="00D201DB">
      <w:pPr>
        <w:jc w:val="both"/>
        <w:rPr>
          <w:rFonts w:ascii="Calibri Light" w:hAnsi="Calibri Light"/>
          <w:sz w:val="20"/>
          <w:szCs w:val="20"/>
        </w:rPr>
      </w:pPr>
    </w:p>
    <w:p w14:paraId="76E39601" w14:textId="77777777" w:rsidR="00D201DB" w:rsidRPr="00EC545B" w:rsidRDefault="00D201DB" w:rsidP="00CE2E07">
      <w:pPr>
        <w:pStyle w:val="Ttulo2"/>
        <w:spacing w:before="0" w:after="0"/>
        <w:jc w:val="both"/>
        <w:rPr>
          <w:rFonts w:ascii="Calibri Light" w:hAnsi="Calibri Light"/>
          <w:b w:val="0"/>
          <w:i w:val="0"/>
          <w:sz w:val="20"/>
          <w:szCs w:val="20"/>
        </w:rPr>
      </w:pPr>
      <w:r w:rsidRPr="00EC545B">
        <w:rPr>
          <w:rFonts w:ascii="Calibri Light" w:hAnsi="Calibri Light"/>
          <w:b w:val="0"/>
          <w:i w:val="0"/>
          <w:sz w:val="20"/>
          <w:szCs w:val="20"/>
        </w:rPr>
        <w:t xml:space="preserve">La pre-calificación Técnico-Económica (TE), se realizará sobre la base de las Ofertas que presente cada Oferente, en los aspectos señalados en las Bases. Tendrá una escala relativa de 1 a 5. </w:t>
      </w:r>
    </w:p>
    <w:p w14:paraId="13FEAE3C" w14:textId="77777777" w:rsidR="00D201DB" w:rsidRPr="00EC545B" w:rsidRDefault="00D201DB" w:rsidP="00CE2E07">
      <w:pPr>
        <w:jc w:val="both"/>
        <w:rPr>
          <w:rFonts w:ascii="Calibri Light" w:hAnsi="Calibri Light"/>
          <w:sz w:val="20"/>
          <w:szCs w:val="20"/>
          <w:lang w:val="es-ES_tradnl"/>
        </w:rPr>
      </w:pPr>
    </w:p>
    <w:p w14:paraId="2C6EEFAB" w14:textId="2E84A743" w:rsidR="00D201DB" w:rsidRPr="00EC545B" w:rsidRDefault="00D201DB" w:rsidP="00CE2E07">
      <w:pPr>
        <w:pStyle w:val="Ttulo2"/>
        <w:spacing w:before="0" w:after="0"/>
        <w:jc w:val="both"/>
        <w:rPr>
          <w:rFonts w:ascii="Calibri Light" w:hAnsi="Calibri Light"/>
          <w:b w:val="0"/>
          <w:i w:val="0"/>
          <w:sz w:val="20"/>
          <w:szCs w:val="20"/>
        </w:rPr>
      </w:pPr>
      <w:r w:rsidRPr="00EC545B">
        <w:rPr>
          <w:rFonts w:ascii="Calibri Light" w:hAnsi="Calibri Light"/>
          <w:b w:val="0"/>
          <w:i w:val="0"/>
          <w:sz w:val="20"/>
          <w:szCs w:val="20"/>
        </w:rPr>
        <w:t>En base a la TE se establecerá un ranking de mayor a menor. Será condición necesaria para pre-calificar en la evaluación, un índice superior o igual a cuatro (</w:t>
      </w:r>
      <w:r w:rsidR="001C72AD">
        <w:rPr>
          <w:rFonts w:ascii="Calibri Light" w:hAnsi="Calibri Light"/>
          <w:b w:val="0"/>
          <w:i w:val="0"/>
          <w:sz w:val="20"/>
          <w:szCs w:val="20"/>
        </w:rPr>
        <w:t>5</w:t>
      </w:r>
      <w:r w:rsidRPr="00EC545B">
        <w:rPr>
          <w:rFonts w:ascii="Calibri Light" w:hAnsi="Calibri Light"/>
          <w:b w:val="0"/>
          <w:i w:val="0"/>
          <w:sz w:val="20"/>
          <w:szCs w:val="20"/>
        </w:rPr>
        <w:t>) y tener cada uno de los puntajes individuales sobre tres (3).</w:t>
      </w:r>
    </w:p>
    <w:p w14:paraId="36ED2B9E" w14:textId="77777777" w:rsidR="00D201DB" w:rsidRPr="00EC545B" w:rsidRDefault="00D201DB" w:rsidP="00D201DB">
      <w:pPr>
        <w:rPr>
          <w:rFonts w:ascii="Calibri Light" w:hAnsi="Calibri Light"/>
          <w:sz w:val="20"/>
          <w:szCs w:val="20"/>
          <w:lang w:val="es-ES_tradnl"/>
        </w:rPr>
      </w:pPr>
    </w:p>
    <w:p w14:paraId="526CD337" w14:textId="77777777" w:rsidR="00DE7A91" w:rsidRPr="00EC545B" w:rsidRDefault="00DE7A91" w:rsidP="00D201DB">
      <w:pPr>
        <w:rPr>
          <w:rFonts w:ascii="Calibri Light" w:hAnsi="Calibri Light"/>
          <w:sz w:val="20"/>
          <w:szCs w:val="20"/>
          <w:lang w:val="es-ES_tradnl"/>
        </w:rPr>
      </w:pPr>
    </w:p>
    <w:p w14:paraId="36B03D7C" w14:textId="77777777" w:rsidR="00DE7A91" w:rsidRPr="00EC545B" w:rsidRDefault="00DE7A91" w:rsidP="00D201DB">
      <w:pPr>
        <w:rPr>
          <w:rFonts w:ascii="Calibri Light" w:hAnsi="Calibri Light"/>
          <w:sz w:val="20"/>
          <w:szCs w:val="20"/>
          <w:lang w:val="es-ES_tradnl"/>
        </w:rPr>
      </w:pPr>
    </w:p>
    <w:p w14:paraId="67028F61" w14:textId="77777777" w:rsidR="00D201DB" w:rsidRPr="00EC545B" w:rsidRDefault="00D201DB" w:rsidP="0041315E">
      <w:pPr>
        <w:pStyle w:val="Ttulo1"/>
        <w:numPr>
          <w:ilvl w:val="0"/>
          <w:numId w:val="10"/>
        </w:numPr>
        <w:rPr>
          <w:rFonts w:ascii="Calibri Light" w:hAnsi="Calibri Light"/>
          <w:sz w:val="20"/>
          <w:szCs w:val="20"/>
        </w:rPr>
      </w:pPr>
      <w:bookmarkStart w:id="56" w:name="_Toc3211386"/>
      <w:bookmarkStart w:id="57" w:name="_Toc8116636"/>
      <w:r w:rsidRPr="00EC545B">
        <w:rPr>
          <w:rFonts w:ascii="Calibri Light" w:hAnsi="Calibri Light"/>
          <w:sz w:val="20"/>
          <w:szCs w:val="20"/>
        </w:rPr>
        <w:t>DESESTIMACIÓN DE OFERTAS</w:t>
      </w:r>
      <w:bookmarkEnd w:id="56"/>
      <w:bookmarkEnd w:id="57"/>
      <w:r w:rsidRPr="00EC545B">
        <w:rPr>
          <w:rFonts w:ascii="Calibri Light" w:hAnsi="Calibri Light"/>
          <w:sz w:val="20"/>
          <w:szCs w:val="20"/>
        </w:rPr>
        <w:t>.</w:t>
      </w:r>
    </w:p>
    <w:p w14:paraId="68436789" w14:textId="77777777" w:rsidR="00D201DB" w:rsidRPr="00EC545B" w:rsidRDefault="00D201DB" w:rsidP="00D201DB">
      <w:pPr>
        <w:contextualSpacing/>
        <w:jc w:val="both"/>
        <w:rPr>
          <w:rFonts w:ascii="Calibri Light" w:hAnsi="Calibri Light" w:cs="Calibri Light"/>
          <w:b/>
          <w:bCs/>
          <w:color w:val="000000" w:themeColor="text1"/>
          <w:sz w:val="20"/>
          <w:szCs w:val="20"/>
          <w:u w:val="single"/>
        </w:rPr>
      </w:pPr>
    </w:p>
    <w:p w14:paraId="7CE7D0CD" w14:textId="77777777" w:rsidR="00D201DB" w:rsidRPr="00EC545B" w:rsidRDefault="00D201DB" w:rsidP="00D201DB">
      <w:pPr>
        <w:contextualSpacing/>
        <w:jc w:val="both"/>
        <w:rPr>
          <w:rFonts w:ascii="Calibri Light" w:hAnsi="Calibri Light" w:cs="Calibri Light"/>
          <w:bCs/>
          <w:color w:val="000000" w:themeColor="text1"/>
          <w:sz w:val="20"/>
          <w:szCs w:val="20"/>
        </w:rPr>
      </w:pPr>
      <w:r w:rsidRPr="00EC545B">
        <w:rPr>
          <w:rFonts w:ascii="Calibri Light" w:hAnsi="Calibri Light" w:cs="Calibri Light"/>
          <w:bCs/>
          <w:color w:val="000000" w:themeColor="text1"/>
          <w:sz w:val="20"/>
          <w:szCs w:val="20"/>
        </w:rPr>
        <w:t>En cualquier estado del trámite de la licitación y previo a la adjudicación y firma del Contrato, WOM se reserva el derecho de desestimar la totalidad de las Ofertas presentadas y dejarlas sin efecto. Esta circunstancia no dará derecho a reclamo de ninguna clase ni naturaleza del Proponente contra WOM.</w:t>
      </w:r>
    </w:p>
    <w:p w14:paraId="64424719" w14:textId="77777777" w:rsidR="00D201DB" w:rsidRPr="00EC545B" w:rsidRDefault="00D201DB" w:rsidP="00D201DB">
      <w:pPr>
        <w:contextualSpacing/>
        <w:jc w:val="both"/>
        <w:rPr>
          <w:rFonts w:ascii="Calibri Light" w:hAnsi="Calibri Light" w:cs="Calibri Light"/>
          <w:bCs/>
          <w:color w:val="000000" w:themeColor="text1"/>
          <w:sz w:val="20"/>
          <w:szCs w:val="20"/>
        </w:rPr>
      </w:pPr>
    </w:p>
    <w:p w14:paraId="0BD965BF" w14:textId="2E7BE638" w:rsidR="00D201DB" w:rsidRPr="00EC545B" w:rsidRDefault="00D201DB" w:rsidP="00D201DB">
      <w:pPr>
        <w:contextualSpacing/>
        <w:jc w:val="both"/>
        <w:rPr>
          <w:rFonts w:ascii="Calibri Light" w:hAnsi="Calibri Light" w:cs="Calibri Light"/>
          <w:bCs/>
          <w:color w:val="000000" w:themeColor="text1"/>
          <w:sz w:val="20"/>
          <w:szCs w:val="20"/>
        </w:rPr>
      </w:pPr>
      <w:r w:rsidRPr="00EC545B">
        <w:rPr>
          <w:rFonts w:ascii="Calibri Light" w:hAnsi="Calibri Light" w:cs="Calibri Light"/>
          <w:bCs/>
          <w:color w:val="000000" w:themeColor="text1"/>
          <w:sz w:val="20"/>
          <w:szCs w:val="20"/>
        </w:rPr>
        <w:t>En caso de desistimiento o desestimación de las Ofertas, el Proponente devolverá todos los antecedentes entregado</w:t>
      </w:r>
      <w:r w:rsidR="00CE2E07" w:rsidRPr="00EC545B">
        <w:rPr>
          <w:rFonts w:ascii="Calibri Light" w:hAnsi="Calibri Light" w:cs="Calibri Light"/>
          <w:bCs/>
          <w:color w:val="000000" w:themeColor="text1"/>
          <w:sz w:val="20"/>
          <w:szCs w:val="20"/>
        </w:rPr>
        <w:t>s para el estudio de la Oferta.</w:t>
      </w:r>
    </w:p>
    <w:p w14:paraId="2E210E81" w14:textId="77777777" w:rsidR="00D201DB" w:rsidRPr="00EC545B" w:rsidRDefault="00D201DB" w:rsidP="0041315E">
      <w:pPr>
        <w:pStyle w:val="Ttulo1"/>
        <w:numPr>
          <w:ilvl w:val="0"/>
          <w:numId w:val="10"/>
        </w:numPr>
        <w:rPr>
          <w:rFonts w:ascii="Calibri Light" w:hAnsi="Calibri Light"/>
          <w:sz w:val="20"/>
          <w:szCs w:val="20"/>
        </w:rPr>
      </w:pPr>
      <w:bookmarkStart w:id="58" w:name="_Toc3211387"/>
      <w:bookmarkStart w:id="59" w:name="_Toc8116637"/>
      <w:r w:rsidRPr="00EC545B">
        <w:rPr>
          <w:rFonts w:ascii="Calibri Light" w:hAnsi="Calibri Light"/>
          <w:sz w:val="20"/>
          <w:szCs w:val="20"/>
        </w:rPr>
        <w:t>ADJUDICACIÓN</w:t>
      </w:r>
      <w:bookmarkEnd w:id="58"/>
      <w:bookmarkEnd w:id="59"/>
      <w:r w:rsidRPr="00EC545B">
        <w:rPr>
          <w:rFonts w:ascii="Calibri Light" w:hAnsi="Calibri Light"/>
          <w:sz w:val="20"/>
          <w:szCs w:val="20"/>
        </w:rPr>
        <w:t>.</w:t>
      </w:r>
    </w:p>
    <w:p w14:paraId="45363498" w14:textId="77777777" w:rsidR="00D201DB" w:rsidRPr="00EC545B" w:rsidRDefault="00D201DB" w:rsidP="00D201DB">
      <w:pPr>
        <w:contextualSpacing/>
        <w:jc w:val="both"/>
        <w:rPr>
          <w:rFonts w:ascii="Calibri Light" w:hAnsi="Calibri Light" w:cs="Calibri Light"/>
          <w:color w:val="000000" w:themeColor="text1"/>
          <w:sz w:val="20"/>
          <w:szCs w:val="20"/>
        </w:rPr>
      </w:pPr>
    </w:p>
    <w:p w14:paraId="4B8C7ADE" w14:textId="0E57F4D1" w:rsidR="00D201DB" w:rsidRPr="00EC545B" w:rsidRDefault="00D201DB" w:rsidP="00D201DB">
      <w:pPr>
        <w:jc w:val="both"/>
        <w:rPr>
          <w:rFonts w:ascii="Calibri Light" w:hAnsi="Calibri Light"/>
          <w:sz w:val="20"/>
          <w:szCs w:val="20"/>
        </w:rPr>
      </w:pPr>
      <w:r w:rsidRPr="00EC545B">
        <w:rPr>
          <w:rFonts w:ascii="Calibri Light" w:hAnsi="Calibri Light"/>
          <w:sz w:val="20"/>
          <w:szCs w:val="20"/>
        </w:rPr>
        <w:t>La Adjudicación se resolverá en función del cumplimiento en la entrega de</w:t>
      </w:r>
      <w:r w:rsidR="00AF5C84" w:rsidRPr="00EC545B">
        <w:rPr>
          <w:rFonts w:ascii="Calibri Light" w:hAnsi="Calibri Light"/>
          <w:sz w:val="20"/>
          <w:szCs w:val="20"/>
        </w:rPr>
        <w:t xml:space="preserve"> la documentación requerida en </w:t>
      </w:r>
      <w:r w:rsidRPr="00EC545B">
        <w:rPr>
          <w:rFonts w:ascii="Calibri Light" w:hAnsi="Calibri Light"/>
          <w:sz w:val="20"/>
          <w:szCs w:val="20"/>
        </w:rPr>
        <w:t>las Bases, la calidad de la Propuesta Técnica presentada por el Oferente, por la conveniencia de la Oferta Comercial y por la relación entre ambas variables que entreguen mayor valor y que sea más conveniente a WOM,</w:t>
      </w:r>
      <w:r w:rsidRPr="00EC545B">
        <w:rPr>
          <w:rFonts w:ascii="Calibri Light" w:hAnsi="Calibri Light" w:cs="Calibri Light"/>
          <w:bCs/>
          <w:color w:val="000000" w:themeColor="text1"/>
          <w:sz w:val="20"/>
          <w:szCs w:val="20"/>
        </w:rPr>
        <w:t xml:space="preserve"> así como cualquier otro antecedente que WOM considere relevante tanto para el estudio de la Propuesta como del Proponente.</w:t>
      </w:r>
      <w:r w:rsidRPr="00EC545B">
        <w:rPr>
          <w:rFonts w:ascii="Calibri Light" w:hAnsi="Calibri Light"/>
          <w:sz w:val="20"/>
          <w:szCs w:val="20"/>
        </w:rPr>
        <w:t xml:space="preserve"> </w:t>
      </w:r>
    </w:p>
    <w:p w14:paraId="675273B5" w14:textId="77777777" w:rsidR="00D201DB" w:rsidRPr="00EC545B" w:rsidRDefault="00D201DB" w:rsidP="00D201DB">
      <w:pPr>
        <w:jc w:val="both"/>
        <w:rPr>
          <w:rFonts w:ascii="Calibri Light" w:hAnsi="Calibri Light"/>
          <w:sz w:val="20"/>
          <w:szCs w:val="20"/>
        </w:rPr>
      </w:pPr>
    </w:p>
    <w:p w14:paraId="612DD785" w14:textId="5F5D3D44" w:rsidR="00D201DB" w:rsidRPr="00EC545B" w:rsidRDefault="00D201DB" w:rsidP="00D201DB">
      <w:pPr>
        <w:jc w:val="both"/>
        <w:rPr>
          <w:rFonts w:ascii="Calibri Light" w:hAnsi="Calibri Light"/>
          <w:sz w:val="20"/>
          <w:szCs w:val="20"/>
        </w:rPr>
      </w:pPr>
      <w:r w:rsidRPr="00EC545B">
        <w:rPr>
          <w:rFonts w:ascii="Calibri Light" w:hAnsi="Calibri Light"/>
          <w:sz w:val="20"/>
          <w:szCs w:val="20"/>
        </w:rPr>
        <w:t xml:space="preserve">El análisis y la adjudicación se basarán exclusivamente en los documentos presentados en la forma </w:t>
      </w:r>
      <w:r w:rsidR="00217FE3" w:rsidRPr="00EC545B">
        <w:rPr>
          <w:rFonts w:ascii="Calibri Light" w:hAnsi="Calibri Light"/>
          <w:sz w:val="20"/>
          <w:szCs w:val="20"/>
        </w:rPr>
        <w:t xml:space="preserve">y plazos </w:t>
      </w:r>
      <w:r w:rsidRPr="00EC545B">
        <w:rPr>
          <w:rFonts w:ascii="Calibri Light" w:hAnsi="Calibri Light"/>
          <w:sz w:val="20"/>
          <w:szCs w:val="20"/>
        </w:rPr>
        <w:t>indicados</w:t>
      </w:r>
      <w:r w:rsidR="00217FE3" w:rsidRPr="00EC545B">
        <w:rPr>
          <w:rFonts w:ascii="Calibri Light" w:hAnsi="Calibri Light"/>
          <w:sz w:val="20"/>
          <w:szCs w:val="20"/>
        </w:rPr>
        <w:t xml:space="preserve"> en las Bases</w:t>
      </w:r>
      <w:r w:rsidRPr="00EC545B">
        <w:rPr>
          <w:rFonts w:ascii="Calibri Light" w:hAnsi="Calibri Light"/>
          <w:sz w:val="20"/>
          <w:szCs w:val="20"/>
        </w:rPr>
        <w:t>, por lo que no se tendrá en consideración ningún antecedente que no cumpla estrictamente las formalidades dispuestas para ello en las Bases. El Proceso de Selección será decidido en un plazo aproximado de 15</w:t>
      </w:r>
      <w:r w:rsidRPr="00EC545B">
        <w:rPr>
          <w:rFonts w:ascii="Calibri Light" w:hAnsi="Calibri Light"/>
          <w:b/>
          <w:sz w:val="20"/>
          <w:szCs w:val="20"/>
        </w:rPr>
        <w:t xml:space="preserve"> </w:t>
      </w:r>
      <w:r w:rsidRPr="00EC545B">
        <w:rPr>
          <w:rFonts w:ascii="Calibri Light" w:hAnsi="Calibri Light"/>
          <w:sz w:val="20"/>
          <w:szCs w:val="20"/>
        </w:rPr>
        <w:t xml:space="preserve">(quince) días, contados desde la fecha de Cierre de Recepción de Ofertas o dentro del plazo de vigencia de las Ofertas. </w:t>
      </w:r>
    </w:p>
    <w:p w14:paraId="36B1F151" w14:textId="77777777" w:rsidR="00D201DB" w:rsidRPr="00EC545B" w:rsidRDefault="00D201DB" w:rsidP="00D201DB">
      <w:pPr>
        <w:jc w:val="both"/>
        <w:rPr>
          <w:rFonts w:ascii="Calibri Light" w:hAnsi="Calibri Light"/>
          <w:sz w:val="20"/>
          <w:szCs w:val="20"/>
        </w:rPr>
      </w:pPr>
    </w:p>
    <w:p w14:paraId="63838EC2" w14:textId="77777777" w:rsidR="00D201DB" w:rsidRPr="00EC545B" w:rsidRDefault="00D201DB" w:rsidP="00D201DB">
      <w:pPr>
        <w:jc w:val="both"/>
        <w:rPr>
          <w:rFonts w:ascii="Calibri Light" w:hAnsi="Calibri Light"/>
          <w:sz w:val="20"/>
          <w:szCs w:val="20"/>
        </w:rPr>
      </w:pPr>
      <w:r w:rsidRPr="00EC545B">
        <w:rPr>
          <w:rFonts w:ascii="Calibri Light" w:hAnsi="Calibri Light"/>
          <w:sz w:val="20"/>
          <w:szCs w:val="20"/>
        </w:rPr>
        <w:t>Si se resolviera adjudicar, se comunicará a través del email informado por el Proponente elegido en su Oferta; de la misma forma, se comunicará el resultado de la Adjudicación a los demás Oferentes, comunicaciones todas que se canalizarán a través del correo electrónico o sistema por el cual se generó el proceso de licitación.</w:t>
      </w:r>
    </w:p>
    <w:p w14:paraId="49089C9D" w14:textId="77777777" w:rsidR="00D201DB" w:rsidRPr="00EC545B" w:rsidRDefault="00D201DB" w:rsidP="00D201DB">
      <w:pPr>
        <w:jc w:val="both"/>
        <w:rPr>
          <w:rFonts w:ascii="Calibri Light" w:hAnsi="Calibri Light"/>
          <w:sz w:val="20"/>
          <w:szCs w:val="20"/>
        </w:rPr>
      </w:pPr>
    </w:p>
    <w:p w14:paraId="6A6D21B4" w14:textId="77777777" w:rsidR="00D201DB" w:rsidRPr="00EC545B" w:rsidRDefault="00D201DB" w:rsidP="00D201DB">
      <w:pPr>
        <w:jc w:val="both"/>
        <w:rPr>
          <w:rFonts w:ascii="Calibri Light" w:hAnsi="Calibri Light"/>
          <w:sz w:val="20"/>
          <w:szCs w:val="20"/>
        </w:rPr>
      </w:pPr>
      <w:r w:rsidRPr="00EC545B">
        <w:rPr>
          <w:rFonts w:ascii="Calibri Light" w:hAnsi="Calibri Light"/>
          <w:sz w:val="20"/>
          <w:szCs w:val="20"/>
        </w:rPr>
        <w:t>En relación con la Adjudicación recién descrita, los Oferentes declaran que los precios, condiciones y garantías del Contrato se fijarán teniendo como condición esencial el cumplimiento de lo dispuesto en las Bases. Desde ya y por el solo hecho de entregar sus Ofertas, los Oferentes declaran y aceptan que sus Propuestas cumplirán con lo dispuesto en las Bases, de modo tal que cualquier modificación en las Ofertas se entenderá como no escrita.</w:t>
      </w:r>
    </w:p>
    <w:p w14:paraId="77B2DB17" w14:textId="77777777" w:rsidR="00D201DB" w:rsidRPr="00EC545B" w:rsidRDefault="00D201DB" w:rsidP="00D201DB">
      <w:pPr>
        <w:jc w:val="both"/>
        <w:rPr>
          <w:rFonts w:ascii="Calibri Light" w:hAnsi="Calibri Light"/>
          <w:sz w:val="20"/>
          <w:szCs w:val="20"/>
        </w:rPr>
      </w:pPr>
    </w:p>
    <w:p w14:paraId="238C065B" w14:textId="77777777" w:rsidR="00D201DB" w:rsidRPr="00EC545B" w:rsidRDefault="00D201DB" w:rsidP="00D201DB">
      <w:pPr>
        <w:pStyle w:val="Textoindependiente"/>
        <w:contextualSpacing/>
        <w:jc w:val="both"/>
        <w:rPr>
          <w:rFonts w:ascii="Calibri Light" w:hAnsi="Calibri Light" w:cs="Calibri Light"/>
          <w:bCs/>
          <w:color w:val="000000" w:themeColor="text1"/>
        </w:rPr>
      </w:pPr>
      <w:r w:rsidRPr="00EC545B">
        <w:rPr>
          <w:rFonts w:ascii="Calibri Light" w:hAnsi="Calibri Light" w:cs="Calibri Light"/>
          <w:bCs/>
          <w:color w:val="000000" w:themeColor="text1"/>
        </w:rPr>
        <w:t>WOM se reserva el derecho de aceptar cualquiera de las Propuestas, así como de rechazar todas o cualquiera de ellas, y su decisión será discrecional, sin expresión de causa y absolutamente inapelable.</w:t>
      </w:r>
    </w:p>
    <w:p w14:paraId="4DDC946B" w14:textId="77777777" w:rsidR="00D201DB" w:rsidRPr="00EC545B" w:rsidRDefault="00D201DB" w:rsidP="00D201DB">
      <w:pPr>
        <w:pStyle w:val="Textoindependiente"/>
        <w:contextualSpacing/>
        <w:jc w:val="both"/>
        <w:rPr>
          <w:rFonts w:ascii="Calibri Light" w:hAnsi="Calibri Light" w:cs="Calibri Light"/>
          <w:bCs/>
          <w:color w:val="000000" w:themeColor="text1"/>
        </w:rPr>
      </w:pPr>
    </w:p>
    <w:p w14:paraId="2236B207" w14:textId="77777777" w:rsidR="00D201DB" w:rsidRPr="00EC545B" w:rsidRDefault="00D201DB" w:rsidP="00D201DB">
      <w:pPr>
        <w:pStyle w:val="Textoindependiente"/>
        <w:contextualSpacing/>
        <w:jc w:val="both"/>
        <w:rPr>
          <w:rFonts w:ascii="Calibri Light" w:hAnsi="Calibri Light" w:cs="Calibri Light"/>
          <w:color w:val="000000" w:themeColor="text1"/>
        </w:rPr>
      </w:pPr>
      <w:r w:rsidRPr="00EC545B">
        <w:rPr>
          <w:rFonts w:ascii="Calibri Light" w:hAnsi="Calibri Light" w:cs="Calibri Light"/>
          <w:bCs/>
          <w:color w:val="000000" w:themeColor="text1"/>
        </w:rPr>
        <w:t>El rechazo de las Ofertas por parte de WOM, incluso de todas ellas, no dará derecho al (los) Proponente(s) a reclamar contra WOM, ninguna responsabilidad, indemnización pago u otra prestación de cualquier naturaleza por concepto alguno.</w:t>
      </w:r>
      <w:r w:rsidRPr="00EC545B">
        <w:rPr>
          <w:rFonts w:ascii="Calibri Light" w:hAnsi="Calibri Light" w:cs="Calibri Light"/>
          <w:color w:val="000000" w:themeColor="text1"/>
        </w:rPr>
        <w:t xml:space="preserve"> </w:t>
      </w:r>
    </w:p>
    <w:p w14:paraId="27587243" w14:textId="77777777" w:rsidR="00D201DB" w:rsidRPr="00EC545B" w:rsidRDefault="00D201DB" w:rsidP="00D201DB">
      <w:pPr>
        <w:contextualSpacing/>
        <w:jc w:val="both"/>
        <w:rPr>
          <w:rFonts w:ascii="Calibri Light" w:hAnsi="Calibri Light" w:cs="Calibri Light"/>
          <w:color w:val="000000" w:themeColor="text1"/>
          <w:sz w:val="20"/>
          <w:szCs w:val="20"/>
          <w:lang w:val="es-ES_tradnl"/>
        </w:rPr>
      </w:pPr>
    </w:p>
    <w:p w14:paraId="07244544" w14:textId="77777777" w:rsidR="00D201DB" w:rsidRPr="00EC545B" w:rsidRDefault="00D201DB" w:rsidP="00D201DB">
      <w:pPr>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Si transcurrido el plazo de vigencia de las Ofertas, WOM, no hubiere adjudicado los servicios al (los) Proponente(s), éste(os) podrá(n) desistirse de su(s) Ofertas sin ulterior responsabilidad para ninguno de ellos.</w:t>
      </w:r>
    </w:p>
    <w:p w14:paraId="1581FBC7" w14:textId="77777777" w:rsidR="00D201DB" w:rsidRPr="00EC545B" w:rsidRDefault="00D201DB" w:rsidP="00D201DB">
      <w:pPr>
        <w:pStyle w:val="Textoindependiente"/>
        <w:contextualSpacing/>
        <w:jc w:val="both"/>
        <w:rPr>
          <w:rFonts w:ascii="Calibri Light" w:hAnsi="Calibri Light" w:cs="Calibri Light"/>
          <w:color w:val="000000" w:themeColor="text1"/>
        </w:rPr>
      </w:pPr>
      <w:bookmarkStart w:id="60" w:name="_Hlt514734684"/>
      <w:bookmarkEnd w:id="60"/>
    </w:p>
    <w:p w14:paraId="66676A5E" w14:textId="28B4BD2C" w:rsidR="00D201DB" w:rsidRPr="00EC545B" w:rsidRDefault="00D201DB" w:rsidP="00CE2E07">
      <w:pPr>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Si con posterioridad a la adjudicación se comprobare que la información entregada por el Adjudicatario ha sido falsa o adulterada,</w:t>
      </w:r>
      <w:r w:rsidR="0065091A" w:rsidRPr="00EC545B">
        <w:rPr>
          <w:rFonts w:ascii="Calibri Light" w:hAnsi="Calibri Light" w:cs="Calibri Light"/>
          <w:color w:val="000000" w:themeColor="text1"/>
          <w:sz w:val="20"/>
          <w:szCs w:val="20"/>
        </w:rPr>
        <w:t xml:space="preserve"> o bien, no ha cumplido a cabalidad con los requisitos establecidos en las Bases, </w:t>
      </w:r>
      <w:r w:rsidRPr="00EC545B">
        <w:rPr>
          <w:rFonts w:ascii="Calibri Light" w:hAnsi="Calibri Light" w:cs="Calibri Light"/>
          <w:color w:val="000000" w:themeColor="text1"/>
          <w:sz w:val="20"/>
          <w:szCs w:val="20"/>
        </w:rPr>
        <w:t>WOM dará término inmediato a la relación comercial y contractual, y éste último podrá hacer valer la eventual responsabilidad por los daños y perjuicios que se pudieren genera</w:t>
      </w:r>
      <w:r w:rsidR="00CE2E07" w:rsidRPr="00EC545B">
        <w:rPr>
          <w:rFonts w:ascii="Calibri Light" w:hAnsi="Calibri Light" w:cs="Calibri Light"/>
          <w:color w:val="000000" w:themeColor="text1"/>
          <w:sz w:val="20"/>
          <w:szCs w:val="20"/>
        </w:rPr>
        <w:t xml:space="preserve">r por el actuar del Proveedor. </w:t>
      </w:r>
    </w:p>
    <w:p w14:paraId="625DA90E" w14:textId="77777777" w:rsidR="00863D05" w:rsidRPr="00EC545B" w:rsidRDefault="00863D05" w:rsidP="00CE2E07">
      <w:pPr>
        <w:jc w:val="both"/>
        <w:rPr>
          <w:rFonts w:ascii="Calibri Light" w:hAnsi="Calibri Light" w:cs="Calibri Light"/>
          <w:color w:val="000000" w:themeColor="text1"/>
          <w:sz w:val="20"/>
          <w:szCs w:val="20"/>
        </w:rPr>
      </w:pPr>
    </w:p>
    <w:p w14:paraId="3E2B5E85" w14:textId="4DF679A7" w:rsidR="00863D05" w:rsidRPr="00EC545B" w:rsidRDefault="00863D05" w:rsidP="00CE2E07">
      <w:pPr>
        <w:jc w:val="both"/>
        <w:rPr>
          <w:rFonts w:ascii="Calibri Light" w:hAnsi="Calibri Light"/>
          <w:bCs/>
          <w:sz w:val="20"/>
          <w:szCs w:val="20"/>
        </w:rPr>
      </w:pPr>
      <w:r w:rsidRPr="00EC545B">
        <w:rPr>
          <w:rFonts w:ascii="Calibri Light" w:hAnsi="Calibri Light" w:cs="Calibri Light"/>
          <w:color w:val="000000" w:themeColor="text1"/>
          <w:sz w:val="20"/>
          <w:szCs w:val="20"/>
        </w:rPr>
        <w:t xml:space="preserve">Solo será adjudicado el Oferente que se encuentre acreditado por Certilap </w:t>
      </w:r>
      <w:r w:rsidRPr="00EC545B">
        <w:rPr>
          <w:rFonts w:ascii="Calibri Light" w:hAnsi="Calibri Light"/>
          <w:bCs/>
          <w:sz w:val="20"/>
          <w:szCs w:val="20"/>
        </w:rPr>
        <w:t>Chile Auditores S.A.</w:t>
      </w:r>
    </w:p>
    <w:p w14:paraId="223392B8" w14:textId="77777777" w:rsidR="00DE7A91" w:rsidRPr="00EC545B" w:rsidRDefault="00DE7A91" w:rsidP="00CE2E07">
      <w:pPr>
        <w:jc w:val="both"/>
        <w:rPr>
          <w:rFonts w:ascii="Calibri Light" w:hAnsi="Calibri Light" w:cs="Calibri Light"/>
          <w:color w:val="000000" w:themeColor="text1"/>
          <w:sz w:val="20"/>
          <w:szCs w:val="20"/>
        </w:rPr>
      </w:pPr>
    </w:p>
    <w:p w14:paraId="28688758" w14:textId="77777777" w:rsidR="00D201DB" w:rsidRPr="00EC545B" w:rsidRDefault="00D201DB" w:rsidP="0041315E">
      <w:pPr>
        <w:pStyle w:val="Ttulo1"/>
        <w:numPr>
          <w:ilvl w:val="0"/>
          <w:numId w:val="10"/>
        </w:numPr>
        <w:rPr>
          <w:rFonts w:ascii="Calibri Light" w:hAnsi="Calibri Light"/>
          <w:sz w:val="20"/>
          <w:szCs w:val="20"/>
        </w:rPr>
      </w:pPr>
      <w:bookmarkStart w:id="61" w:name="_Toc3211376"/>
      <w:bookmarkStart w:id="62" w:name="_Toc8116626"/>
      <w:r w:rsidRPr="00EC545B">
        <w:rPr>
          <w:rFonts w:ascii="Calibri Light" w:hAnsi="Calibri Light"/>
          <w:sz w:val="20"/>
          <w:szCs w:val="20"/>
        </w:rPr>
        <w:lastRenderedPageBreak/>
        <w:t>SUSCRIPCIÓN DEL CONTRATO</w:t>
      </w:r>
      <w:bookmarkEnd w:id="61"/>
      <w:bookmarkEnd w:id="62"/>
      <w:r w:rsidRPr="00EC545B">
        <w:rPr>
          <w:rFonts w:ascii="Calibri Light" w:hAnsi="Calibri Light"/>
          <w:sz w:val="20"/>
          <w:szCs w:val="20"/>
        </w:rPr>
        <w:t>.</w:t>
      </w:r>
    </w:p>
    <w:p w14:paraId="4D1D03B9" w14:textId="77777777" w:rsidR="00D201DB" w:rsidRPr="00EC545B" w:rsidRDefault="00D201DB" w:rsidP="00D201DB">
      <w:pPr>
        <w:contextualSpacing/>
        <w:jc w:val="both"/>
        <w:rPr>
          <w:rFonts w:ascii="Calibri Light" w:hAnsi="Calibri Light" w:cs="Calibri Light"/>
          <w:color w:val="000000" w:themeColor="text1"/>
          <w:sz w:val="20"/>
          <w:szCs w:val="20"/>
        </w:rPr>
      </w:pPr>
    </w:p>
    <w:p w14:paraId="6D24B85B" w14:textId="77777777" w:rsidR="00D201DB" w:rsidRPr="00EC545B" w:rsidRDefault="00D201DB" w:rsidP="00D201DB">
      <w:pPr>
        <w:contextualSpacing/>
        <w:jc w:val="both"/>
        <w:rPr>
          <w:rFonts w:ascii="Calibri Light" w:hAnsi="Calibri Light" w:cs="Calibri Light"/>
          <w:color w:val="000000" w:themeColor="text1"/>
          <w:sz w:val="20"/>
          <w:szCs w:val="20"/>
        </w:rPr>
      </w:pPr>
      <w:r w:rsidRPr="00EC545B">
        <w:rPr>
          <w:rFonts w:ascii="Calibri Light" w:hAnsi="Calibri Light" w:cs="Calibri Light"/>
          <w:color w:val="000000" w:themeColor="text1"/>
          <w:sz w:val="20"/>
          <w:szCs w:val="20"/>
        </w:rPr>
        <w:t xml:space="preserve">Adjudicado la presente licitación, WOM y el Proveedor suscribirán un Contrato de Prestación de Servicios, el cual contendrá los términos y condiciones para la ejecución de los servicios licitados y adjudicados. </w:t>
      </w:r>
    </w:p>
    <w:p w14:paraId="34C16755" w14:textId="77777777" w:rsidR="00D201DB" w:rsidRPr="00EC545B" w:rsidRDefault="00D201DB" w:rsidP="00D201DB">
      <w:pPr>
        <w:contextualSpacing/>
        <w:jc w:val="both"/>
        <w:rPr>
          <w:rFonts w:ascii="Calibri Light" w:hAnsi="Calibri Light" w:cs="Calibri Light"/>
          <w:color w:val="000000" w:themeColor="text1"/>
          <w:sz w:val="20"/>
          <w:szCs w:val="20"/>
        </w:rPr>
      </w:pPr>
    </w:p>
    <w:p w14:paraId="7AA5ED7C" w14:textId="092D778F" w:rsidR="00D201DB" w:rsidRPr="00EC545B" w:rsidRDefault="00D201DB" w:rsidP="00D201DB">
      <w:pPr>
        <w:contextualSpacing/>
        <w:jc w:val="both"/>
        <w:rPr>
          <w:rFonts w:ascii="Calibri Light" w:eastAsia="Times New Roman" w:hAnsi="Calibri Light" w:cs="Calibri Light"/>
          <w:color w:val="000000" w:themeColor="text1"/>
          <w:sz w:val="20"/>
          <w:szCs w:val="20"/>
        </w:rPr>
      </w:pPr>
      <w:r w:rsidRPr="00EC545B">
        <w:rPr>
          <w:rFonts w:ascii="Calibri Light" w:eastAsia="Times New Roman" w:hAnsi="Calibri Light" w:cs="Calibri Light"/>
          <w:color w:val="000000" w:themeColor="text1"/>
          <w:sz w:val="20"/>
          <w:szCs w:val="20"/>
        </w:rPr>
        <w:t>WOM redactará el Contrato y fijará a su arbitrio los términos y condiciones de dicho documento. Sin embargo</w:t>
      </w:r>
      <w:r w:rsidR="00217FE3" w:rsidRPr="00EC545B">
        <w:rPr>
          <w:rFonts w:ascii="Calibri Light" w:eastAsia="Times New Roman" w:hAnsi="Calibri Light" w:cs="Calibri Light"/>
          <w:color w:val="000000" w:themeColor="text1"/>
          <w:sz w:val="20"/>
          <w:szCs w:val="20"/>
        </w:rPr>
        <w:t>, no podrá modificar la Oferta E</w:t>
      </w:r>
      <w:r w:rsidRPr="00EC545B">
        <w:rPr>
          <w:rFonts w:ascii="Calibri Light" w:eastAsia="Times New Roman" w:hAnsi="Calibri Light" w:cs="Calibri Light"/>
          <w:color w:val="000000" w:themeColor="text1"/>
          <w:sz w:val="20"/>
          <w:szCs w:val="20"/>
        </w:rPr>
        <w:t>conómica aceptada por WOM.</w:t>
      </w:r>
    </w:p>
    <w:p w14:paraId="4A94A46F" w14:textId="77777777" w:rsidR="00D201DB" w:rsidRPr="00EC545B" w:rsidRDefault="00D201DB" w:rsidP="00D201DB">
      <w:pPr>
        <w:contextualSpacing/>
        <w:jc w:val="both"/>
        <w:rPr>
          <w:rFonts w:ascii="Calibri Light" w:hAnsi="Calibri Light" w:cs="Calibri Light"/>
          <w:color w:val="000000" w:themeColor="text1"/>
          <w:sz w:val="20"/>
          <w:szCs w:val="20"/>
        </w:rPr>
      </w:pPr>
    </w:p>
    <w:p w14:paraId="7CEE6D72" w14:textId="7BE3A2B8" w:rsidR="00D201DB" w:rsidRPr="00EC545B" w:rsidRDefault="00D201DB" w:rsidP="00CE2E07">
      <w:pPr>
        <w:contextualSpacing/>
        <w:jc w:val="both"/>
        <w:rPr>
          <w:rFonts w:ascii="Calibri Light" w:eastAsia="Times New Roman" w:hAnsi="Calibri Light" w:cs="Calibri Light"/>
          <w:color w:val="000000" w:themeColor="text1"/>
          <w:sz w:val="20"/>
          <w:szCs w:val="20"/>
        </w:rPr>
      </w:pPr>
      <w:r w:rsidRPr="00EC545B">
        <w:rPr>
          <w:rFonts w:ascii="Calibri Light" w:eastAsia="Times New Roman" w:hAnsi="Calibri Light" w:cs="Calibri Light"/>
          <w:color w:val="000000" w:themeColor="text1"/>
          <w:sz w:val="20"/>
          <w:szCs w:val="20"/>
        </w:rPr>
        <w:t xml:space="preserve">La suscripción del Contrato deberá efectuarse dentro de los cinco días hábiles posteriores a la emisión del borrador final al </w:t>
      </w:r>
      <w:r w:rsidRPr="00EC545B">
        <w:rPr>
          <w:rFonts w:ascii="Calibri Light" w:hAnsi="Calibri Light" w:cs="Calibri Light"/>
          <w:color w:val="000000" w:themeColor="text1"/>
          <w:sz w:val="20"/>
          <w:szCs w:val="20"/>
        </w:rPr>
        <w:t>Adjudicatario</w:t>
      </w:r>
      <w:r w:rsidRPr="00EC545B">
        <w:rPr>
          <w:rFonts w:ascii="Calibri Light" w:eastAsia="Times New Roman" w:hAnsi="Calibri Light" w:cs="Calibri Light"/>
          <w:color w:val="000000" w:themeColor="text1"/>
          <w:sz w:val="20"/>
          <w:szCs w:val="20"/>
        </w:rPr>
        <w:t>.</w:t>
      </w:r>
      <w:bookmarkStart w:id="63" w:name="_ProvdelMandante"/>
      <w:bookmarkEnd w:id="63"/>
    </w:p>
    <w:p w14:paraId="61E99849" w14:textId="77777777" w:rsidR="00D201DB" w:rsidRPr="00EC545B" w:rsidRDefault="00D201DB" w:rsidP="0041315E">
      <w:pPr>
        <w:pStyle w:val="Ttulo1"/>
        <w:numPr>
          <w:ilvl w:val="0"/>
          <w:numId w:val="10"/>
        </w:numPr>
        <w:rPr>
          <w:rFonts w:ascii="Calibri Light" w:hAnsi="Calibri Light"/>
          <w:sz w:val="20"/>
          <w:szCs w:val="20"/>
        </w:rPr>
      </w:pPr>
      <w:r w:rsidRPr="00EC545B">
        <w:rPr>
          <w:rFonts w:ascii="Calibri Light" w:hAnsi="Calibri Light"/>
          <w:sz w:val="20"/>
          <w:szCs w:val="20"/>
        </w:rPr>
        <w:t>DOCUMENTOS INTEGRANTES DEL CONTRATO.</w:t>
      </w:r>
    </w:p>
    <w:p w14:paraId="59841BAF" w14:textId="77777777" w:rsidR="00D201DB" w:rsidRPr="00EC545B" w:rsidRDefault="00D201DB" w:rsidP="00D201DB">
      <w:pPr>
        <w:jc w:val="both"/>
        <w:rPr>
          <w:rFonts w:ascii="Calibri Light" w:hAnsi="Calibri Light" w:cs="Tahoma"/>
          <w:b/>
          <w:sz w:val="20"/>
          <w:szCs w:val="20"/>
        </w:rPr>
      </w:pPr>
    </w:p>
    <w:p w14:paraId="3C26E962" w14:textId="77777777" w:rsidR="00D201DB" w:rsidRPr="00EC545B" w:rsidRDefault="00D201DB" w:rsidP="00D201DB">
      <w:pPr>
        <w:jc w:val="both"/>
        <w:rPr>
          <w:rFonts w:ascii="Calibri Light" w:hAnsi="Calibri Light" w:cs="Tahoma"/>
          <w:sz w:val="20"/>
          <w:szCs w:val="20"/>
        </w:rPr>
      </w:pPr>
      <w:bookmarkStart w:id="64" w:name="_DV_M38"/>
      <w:bookmarkEnd w:id="64"/>
      <w:r w:rsidRPr="00EC545B">
        <w:rPr>
          <w:rFonts w:ascii="Calibri Light" w:hAnsi="Calibri Light" w:cs="Tahoma"/>
          <w:sz w:val="20"/>
          <w:szCs w:val="20"/>
        </w:rPr>
        <w:t xml:space="preserve">Los siguientes documentos se entienden </w:t>
      </w:r>
      <w:bookmarkStart w:id="65" w:name="_DV_C9"/>
      <w:r w:rsidRPr="00EC545B">
        <w:rPr>
          <w:rFonts w:ascii="Calibri Light" w:hAnsi="Calibri Light" w:cs="Tahoma"/>
          <w:sz w:val="20"/>
          <w:szCs w:val="20"/>
        </w:rPr>
        <w:t>formar</w:t>
      </w:r>
      <w:bookmarkStart w:id="66" w:name="_DV_M39"/>
      <w:bookmarkEnd w:id="65"/>
      <w:bookmarkEnd w:id="66"/>
      <w:r w:rsidRPr="00EC545B">
        <w:rPr>
          <w:rFonts w:ascii="Calibri Light" w:hAnsi="Calibri Light" w:cs="Tahoma"/>
          <w:sz w:val="20"/>
          <w:szCs w:val="20"/>
        </w:rPr>
        <w:t xml:space="preserve"> parte integrante del Contrato para todos los efectos legales:</w:t>
      </w:r>
    </w:p>
    <w:p w14:paraId="3BD42227" w14:textId="77777777" w:rsidR="00D201DB" w:rsidRPr="00EC545B" w:rsidRDefault="00D201DB" w:rsidP="00D201DB">
      <w:pPr>
        <w:jc w:val="both"/>
        <w:rPr>
          <w:rFonts w:ascii="Calibri Light" w:hAnsi="Calibri Light" w:cs="Tahoma"/>
          <w:sz w:val="20"/>
          <w:szCs w:val="20"/>
        </w:rPr>
      </w:pPr>
    </w:p>
    <w:p w14:paraId="542F0BEE" w14:textId="77777777" w:rsidR="00D201DB" w:rsidRPr="00EC545B" w:rsidRDefault="00D201DB" w:rsidP="00D201DB">
      <w:pPr>
        <w:pStyle w:val="Prrafodelista"/>
        <w:numPr>
          <w:ilvl w:val="0"/>
          <w:numId w:val="21"/>
        </w:numPr>
        <w:ind w:left="0"/>
        <w:jc w:val="both"/>
        <w:rPr>
          <w:rFonts w:ascii="Calibri Light" w:hAnsi="Calibri Light" w:cs="Tahoma"/>
          <w:sz w:val="20"/>
          <w:szCs w:val="20"/>
        </w:rPr>
      </w:pPr>
      <w:bookmarkStart w:id="67" w:name="_DV_M40"/>
      <w:bookmarkEnd w:id="67"/>
      <w:r w:rsidRPr="00EC545B">
        <w:rPr>
          <w:rFonts w:ascii="Calibri Light" w:hAnsi="Calibri Light" w:cs="Tahoma"/>
          <w:sz w:val="20"/>
          <w:szCs w:val="20"/>
        </w:rPr>
        <w:t xml:space="preserve">Anexo N° 1, Normas Generales de Contratación de WOM S.A. </w:t>
      </w:r>
    </w:p>
    <w:p w14:paraId="2BE99A87" w14:textId="77777777" w:rsidR="00D201DB" w:rsidRPr="00EC545B" w:rsidRDefault="00D201DB" w:rsidP="00D201DB">
      <w:pPr>
        <w:pStyle w:val="Prrafodelista"/>
        <w:numPr>
          <w:ilvl w:val="0"/>
          <w:numId w:val="21"/>
        </w:numPr>
        <w:ind w:left="0"/>
        <w:jc w:val="both"/>
        <w:rPr>
          <w:rFonts w:ascii="Calibri Light" w:hAnsi="Calibri Light" w:cs="Tahoma"/>
          <w:sz w:val="20"/>
          <w:szCs w:val="20"/>
        </w:rPr>
      </w:pPr>
      <w:r w:rsidRPr="00EC545B">
        <w:rPr>
          <w:rFonts w:ascii="Calibri Light" w:hAnsi="Calibri Light" w:cs="Tahoma"/>
          <w:sz w:val="20"/>
          <w:szCs w:val="20"/>
        </w:rPr>
        <w:t xml:space="preserve">Anexo N° 2, Bases de Licitación; </w:t>
      </w:r>
    </w:p>
    <w:p w14:paraId="3BDA0A8E" w14:textId="77777777" w:rsidR="00D201DB" w:rsidRPr="00EC545B" w:rsidRDefault="00D201DB" w:rsidP="00D201DB">
      <w:pPr>
        <w:pStyle w:val="Prrafodelista"/>
        <w:numPr>
          <w:ilvl w:val="0"/>
          <w:numId w:val="21"/>
        </w:numPr>
        <w:ind w:left="0"/>
        <w:jc w:val="both"/>
        <w:rPr>
          <w:rFonts w:ascii="Calibri Light" w:hAnsi="Calibri Light" w:cs="Tahoma"/>
          <w:color w:val="000000"/>
          <w:sz w:val="20"/>
          <w:szCs w:val="20"/>
        </w:rPr>
      </w:pPr>
      <w:r w:rsidRPr="00EC545B">
        <w:rPr>
          <w:rFonts w:ascii="Calibri Light" w:hAnsi="Calibri Light" w:cs="Tahoma"/>
          <w:sz w:val="20"/>
          <w:szCs w:val="20"/>
        </w:rPr>
        <w:t>Anexo N° 3, Declaraciones del Proveedor; y</w:t>
      </w:r>
    </w:p>
    <w:p w14:paraId="36D3B770" w14:textId="77777777" w:rsidR="00D201DB" w:rsidRPr="00EC545B" w:rsidRDefault="00D201DB" w:rsidP="00D201DB">
      <w:pPr>
        <w:pStyle w:val="Prrafodelista"/>
        <w:numPr>
          <w:ilvl w:val="0"/>
          <w:numId w:val="21"/>
        </w:numPr>
        <w:ind w:left="0"/>
        <w:jc w:val="both"/>
        <w:rPr>
          <w:rFonts w:ascii="Calibri Light" w:hAnsi="Calibri Light" w:cs="Tahoma"/>
          <w:color w:val="000000"/>
          <w:sz w:val="20"/>
          <w:szCs w:val="20"/>
        </w:rPr>
      </w:pPr>
      <w:r w:rsidRPr="00EC545B">
        <w:rPr>
          <w:rFonts w:ascii="Calibri Light" w:hAnsi="Calibri Light" w:cs="Tahoma"/>
          <w:sz w:val="20"/>
          <w:szCs w:val="20"/>
        </w:rPr>
        <w:t>Demás Anexos que acuerden las partes.</w:t>
      </w:r>
    </w:p>
    <w:p w14:paraId="733112F5" w14:textId="77777777" w:rsidR="00D201DB" w:rsidRPr="00EC545B" w:rsidRDefault="00D201DB" w:rsidP="00D201DB">
      <w:pPr>
        <w:pStyle w:val="Prrafodelista"/>
        <w:ind w:left="0"/>
        <w:jc w:val="both"/>
        <w:rPr>
          <w:rFonts w:ascii="Calibri Light" w:hAnsi="Calibri Light" w:cs="Tahoma"/>
          <w:color w:val="000000"/>
          <w:sz w:val="20"/>
          <w:szCs w:val="20"/>
        </w:rPr>
      </w:pPr>
    </w:p>
    <w:p w14:paraId="3CB147F3" w14:textId="77777777" w:rsidR="00D201DB" w:rsidRPr="00EC545B" w:rsidRDefault="00D201DB" w:rsidP="00D201DB">
      <w:pPr>
        <w:jc w:val="both"/>
        <w:rPr>
          <w:rFonts w:ascii="Calibri Light" w:hAnsi="Calibri Light" w:cs="Tahoma"/>
          <w:color w:val="000000"/>
          <w:sz w:val="20"/>
          <w:szCs w:val="20"/>
        </w:rPr>
      </w:pPr>
      <w:r w:rsidRPr="00EC545B">
        <w:rPr>
          <w:rFonts w:ascii="Calibri Light" w:hAnsi="Calibri Light" w:cs="Tahoma"/>
          <w:color w:val="000000"/>
          <w:sz w:val="20"/>
          <w:szCs w:val="20"/>
        </w:rPr>
        <w:t xml:space="preserve">En el caso de contradicción entre estos documentos, el orden de prelación serán las Normas Generales de Contratación S.A. y luego los Anexos que se ha enumerado. En todo caso el Contrato primará sobre cualquier otro Anexo. </w:t>
      </w:r>
    </w:p>
    <w:p w14:paraId="7822145C" w14:textId="77777777" w:rsidR="00D201DB" w:rsidRPr="00EC545B" w:rsidRDefault="00D201DB" w:rsidP="00D201DB">
      <w:pPr>
        <w:jc w:val="both"/>
        <w:rPr>
          <w:rFonts w:ascii="Calibri Light" w:hAnsi="Calibri Light" w:cs="Tahoma"/>
          <w:color w:val="000000"/>
          <w:sz w:val="20"/>
          <w:szCs w:val="20"/>
        </w:rPr>
      </w:pPr>
    </w:p>
    <w:p w14:paraId="525E85C6" w14:textId="4C4B2DF4" w:rsidR="00D201DB" w:rsidRPr="00EC545B" w:rsidRDefault="00D201DB" w:rsidP="00D201DB">
      <w:pPr>
        <w:jc w:val="both"/>
        <w:rPr>
          <w:rFonts w:ascii="Calibri Light" w:hAnsi="Calibri Light" w:cs="Tahoma"/>
          <w:color w:val="000000"/>
          <w:sz w:val="20"/>
          <w:szCs w:val="20"/>
        </w:rPr>
      </w:pPr>
      <w:r w:rsidRPr="00EC545B">
        <w:rPr>
          <w:rFonts w:ascii="Calibri Light" w:hAnsi="Calibri Light" w:cs="Tahoma"/>
          <w:color w:val="000000"/>
          <w:sz w:val="20"/>
          <w:szCs w:val="20"/>
        </w:rPr>
        <w:t>WOM podrá, en forma unilateral modificar los términos y condiciones de sus políticas contenidas en las Normas Generales de Contratación. WOM deberá notificar al Proveedor a la brevedad de las modificaciones a sus políticas, y el Proveedor deber</w:t>
      </w:r>
      <w:r w:rsidR="009C2A0A" w:rsidRPr="00EC545B">
        <w:rPr>
          <w:rFonts w:ascii="Calibri Light" w:hAnsi="Calibri Light" w:cs="Tahoma"/>
          <w:color w:val="000000"/>
          <w:sz w:val="20"/>
          <w:szCs w:val="20"/>
        </w:rPr>
        <w:t>á implementarlas a la brevedad.</w:t>
      </w:r>
    </w:p>
    <w:p w14:paraId="0F3EE562" w14:textId="77777777" w:rsidR="00D201DB" w:rsidRPr="00EC545B" w:rsidRDefault="00D201DB" w:rsidP="0041315E">
      <w:pPr>
        <w:pStyle w:val="Ttulo1"/>
        <w:numPr>
          <w:ilvl w:val="0"/>
          <w:numId w:val="10"/>
        </w:numPr>
        <w:rPr>
          <w:rFonts w:ascii="Calibri Light" w:hAnsi="Calibri Light"/>
          <w:sz w:val="20"/>
          <w:szCs w:val="20"/>
        </w:rPr>
      </w:pPr>
      <w:r w:rsidRPr="00EC545B">
        <w:rPr>
          <w:rFonts w:ascii="Calibri Light" w:hAnsi="Calibri Light"/>
          <w:sz w:val="20"/>
          <w:szCs w:val="20"/>
        </w:rPr>
        <w:t xml:space="preserve">CONDICIONES ESPECIALES DEL CONTRATO. </w:t>
      </w:r>
    </w:p>
    <w:p w14:paraId="7AF29C04" w14:textId="77777777" w:rsidR="00D201DB" w:rsidRPr="00EC545B" w:rsidRDefault="00D201DB" w:rsidP="00D201DB">
      <w:pPr>
        <w:pStyle w:val="Prrafodelista"/>
        <w:widowControl w:val="0"/>
        <w:ind w:left="0"/>
        <w:jc w:val="both"/>
        <w:outlineLvl w:val="0"/>
        <w:rPr>
          <w:rFonts w:ascii="Calibri Light" w:hAnsi="Calibri Light" w:cs="Calibri Light"/>
          <w:b/>
          <w:bCs/>
          <w:color w:val="000000" w:themeColor="text1"/>
          <w:sz w:val="20"/>
          <w:szCs w:val="20"/>
          <w:u w:val="single"/>
        </w:rPr>
      </w:pPr>
    </w:p>
    <w:p w14:paraId="4858473B" w14:textId="77777777" w:rsidR="00D201DB" w:rsidRPr="00EC545B" w:rsidRDefault="00D201DB" w:rsidP="00D201DB">
      <w:pPr>
        <w:pStyle w:val="Prrafodelista"/>
        <w:widowControl w:val="0"/>
        <w:ind w:left="0"/>
        <w:jc w:val="both"/>
        <w:outlineLvl w:val="0"/>
        <w:rPr>
          <w:rFonts w:ascii="Calibri Light" w:hAnsi="Calibri Light" w:cs="Calibri Light"/>
          <w:bCs/>
          <w:color w:val="000000" w:themeColor="text1"/>
          <w:sz w:val="20"/>
          <w:szCs w:val="20"/>
        </w:rPr>
      </w:pPr>
      <w:r w:rsidRPr="00EC545B">
        <w:rPr>
          <w:rFonts w:ascii="Calibri Light" w:hAnsi="Calibri Light" w:cs="Calibri Light"/>
          <w:bCs/>
          <w:color w:val="000000" w:themeColor="text1"/>
          <w:sz w:val="20"/>
          <w:szCs w:val="20"/>
        </w:rPr>
        <w:t xml:space="preserve">El Contrato contendrá, entre otras, las siguientes condiciones: </w:t>
      </w:r>
    </w:p>
    <w:p w14:paraId="7DB16CFC" w14:textId="77777777" w:rsidR="00D201DB" w:rsidRPr="00EC545B" w:rsidRDefault="00D201DB" w:rsidP="00D201DB">
      <w:pPr>
        <w:pStyle w:val="Prrafodelista"/>
        <w:widowControl w:val="0"/>
        <w:ind w:left="0"/>
        <w:jc w:val="both"/>
        <w:outlineLvl w:val="0"/>
        <w:rPr>
          <w:rFonts w:ascii="Calibri Light" w:hAnsi="Calibri Light" w:cs="Calibri Light"/>
          <w:b/>
          <w:bCs/>
          <w:color w:val="000000" w:themeColor="text1"/>
          <w:sz w:val="20"/>
          <w:szCs w:val="20"/>
          <w:u w:val="single"/>
        </w:rPr>
      </w:pPr>
    </w:p>
    <w:p w14:paraId="1AAEF57D" w14:textId="36E163C0" w:rsidR="00D201DB" w:rsidRPr="00EC545B" w:rsidRDefault="0041315E" w:rsidP="00D201DB">
      <w:pPr>
        <w:shd w:val="clear" w:color="auto" w:fill="FFFFFF"/>
        <w:jc w:val="both"/>
        <w:rPr>
          <w:rFonts w:ascii="Calibri Light" w:hAnsi="Calibri Light" w:cs="Tahoma"/>
          <w:sz w:val="20"/>
          <w:szCs w:val="20"/>
        </w:rPr>
      </w:pPr>
      <w:r w:rsidRPr="00EC545B">
        <w:rPr>
          <w:rFonts w:ascii="Calibri Light" w:hAnsi="Calibri Light" w:cs="Tahoma"/>
          <w:b/>
          <w:sz w:val="20"/>
          <w:szCs w:val="20"/>
          <w:u w:val="single"/>
        </w:rPr>
        <w:t>16</w:t>
      </w:r>
      <w:r w:rsidR="00D201DB" w:rsidRPr="00EC545B">
        <w:rPr>
          <w:rFonts w:ascii="Calibri Light" w:hAnsi="Calibri Light" w:cs="Tahoma"/>
          <w:b/>
          <w:sz w:val="20"/>
          <w:szCs w:val="20"/>
          <w:u w:val="single"/>
        </w:rPr>
        <w:t>.1 Plazo del Contrato.</w:t>
      </w:r>
      <w:r w:rsidR="00D201DB" w:rsidRPr="00EC545B">
        <w:rPr>
          <w:rFonts w:ascii="Calibri Light" w:hAnsi="Calibri Light" w:cs="Tahoma"/>
          <w:sz w:val="20"/>
          <w:szCs w:val="20"/>
        </w:rPr>
        <w:t xml:space="preserve"> </w:t>
      </w:r>
    </w:p>
    <w:p w14:paraId="450C6C4A" w14:textId="77777777" w:rsidR="00D201DB" w:rsidRPr="00EC545B" w:rsidRDefault="00D201DB" w:rsidP="00D201DB">
      <w:pPr>
        <w:shd w:val="clear" w:color="auto" w:fill="FFFFFF"/>
        <w:jc w:val="both"/>
        <w:rPr>
          <w:rFonts w:ascii="Calibri Light" w:hAnsi="Calibri Light" w:cs="Tahoma"/>
          <w:sz w:val="20"/>
          <w:szCs w:val="20"/>
        </w:rPr>
      </w:pPr>
    </w:p>
    <w:p w14:paraId="249EB94E" w14:textId="4AB5FBE7" w:rsidR="00D201DB" w:rsidRPr="00EC545B" w:rsidRDefault="00D201DB" w:rsidP="00DE7A91">
      <w:pPr>
        <w:shd w:val="clear" w:color="auto" w:fill="FFFFFF"/>
        <w:jc w:val="both"/>
        <w:rPr>
          <w:rFonts w:ascii="Calibri Light" w:hAnsi="Calibri Light"/>
          <w:sz w:val="20"/>
          <w:szCs w:val="20"/>
        </w:rPr>
      </w:pPr>
      <w:r w:rsidRPr="00EC545B">
        <w:rPr>
          <w:rFonts w:ascii="Calibri Light" w:hAnsi="Calibri Light" w:cs="Tahoma"/>
          <w:sz w:val="20"/>
          <w:szCs w:val="20"/>
        </w:rPr>
        <w:t>El Contrato tendrá un plazo de</w:t>
      </w:r>
      <w:r w:rsidR="006759D9">
        <w:rPr>
          <w:rFonts w:ascii="Calibri Light" w:hAnsi="Calibri Light" w:cs="Tahoma"/>
          <w:sz w:val="20"/>
          <w:szCs w:val="20"/>
        </w:rPr>
        <w:t xml:space="preserve"> 12 meses en un inicio extensible según las necesidades del Proyecto</w:t>
      </w:r>
      <w:r w:rsidR="00DE7A91" w:rsidRPr="00EC545B">
        <w:rPr>
          <w:rFonts w:ascii="Calibri Light" w:hAnsi="Calibri Light" w:cs="Tahoma"/>
          <w:sz w:val="20"/>
          <w:szCs w:val="20"/>
        </w:rPr>
        <w:t xml:space="preserve">. </w:t>
      </w:r>
      <w:r w:rsidRPr="00EC545B">
        <w:rPr>
          <w:rFonts w:ascii="Calibri Light" w:hAnsi="Calibri Light"/>
          <w:sz w:val="20"/>
          <w:szCs w:val="20"/>
        </w:rPr>
        <w:t xml:space="preserve">WOM </w:t>
      </w:r>
      <w:r w:rsidR="00CE2E07" w:rsidRPr="00EC545B">
        <w:rPr>
          <w:rFonts w:ascii="Calibri Light" w:hAnsi="Calibri Light"/>
          <w:sz w:val="20"/>
          <w:szCs w:val="20"/>
        </w:rPr>
        <w:t>podrá</w:t>
      </w:r>
      <w:r w:rsidRPr="00EC545B">
        <w:rPr>
          <w:rFonts w:ascii="Calibri Light" w:hAnsi="Calibri Light"/>
          <w:sz w:val="20"/>
          <w:szCs w:val="20"/>
        </w:rPr>
        <w:t xml:space="preserve"> poner término anticipado al Contrato en cualquier momento, sin expresión de causa y sin derecho a indemnización o reclamo alguno, mediante aviso escrito enviado por carta certificada dirigida al domicilio de la otra parte</w:t>
      </w:r>
      <w:r w:rsidR="003E752A" w:rsidRPr="00EC545B">
        <w:rPr>
          <w:rFonts w:ascii="Calibri Light" w:hAnsi="Calibri Light"/>
          <w:sz w:val="20"/>
          <w:szCs w:val="20"/>
        </w:rPr>
        <w:t xml:space="preserve"> y/o por comunicación escrita enviada al correo electrónico del Administrador de Contrato por parte del Proveedor</w:t>
      </w:r>
      <w:r w:rsidRPr="00EC545B">
        <w:rPr>
          <w:rFonts w:ascii="Calibri Light" w:hAnsi="Calibri Light"/>
          <w:sz w:val="20"/>
          <w:szCs w:val="20"/>
        </w:rPr>
        <w:t xml:space="preserve">, </w:t>
      </w:r>
      <w:r w:rsidR="00A22F43" w:rsidRPr="00EC545B">
        <w:rPr>
          <w:rFonts w:ascii="Calibri Light" w:hAnsi="Calibri Light"/>
          <w:sz w:val="20"/>
          <w:szCs w:val="20"/>
        </w:rPr>
        <w:t xml:space="preserve">aviso </w:t>
      </w:r>
      <w:r w:rsidRPr="00EC545B">
        <w:rPr>
          <w:rFonts w:ascii="Calibri Light" w:hAnsi="Calibri Light"/>
          <w:sz w:val="20"/>
          <w:szCs w:val="20"/>
        </w:rPr>
        <w:t xml:space="preserve">que deberá despacharse con una anticipación mínima de </w:t>
      </w:r>
      <w:r w:rsidR="00DE7A91" w:rsidRPr="00EC545B">
        <w:rPr>
          <w:rFonts w:ascii="Calibri Light" w:hAnsi="Calibri Light"/>
          <w:sz w:val="20"/>
          <w:szCs w:val="20"/>
        </w:rPr>
        <w:t>5</w:t>
      </w:r>
      <w:r w:rsidRPr="00EC545B">
        <w:rPr>
          <w:rFonts w:ascii="Calibri Light" w:hAnsi="Calibri Light"/>
          <w:sz w:val="20"/>
          <w:szCs w:val="20"/>
        </w:rPr>
        <w:t xml:space="preserve"> días corridos a la fecha en que se prete</w:t>
      </w:r>
      <w:r w:rsidR="00CE2E07" w:rsidRPr="00EC545B">
        <w:rPr>
          <w:rFonts w:ascii="Calibri Light" w:hAnsi="Calibri Light"/>
          <w:sz w:val="20"/>
          <w:szCs w:val="20"/>
        </w:rPr>
        <w:t>nda ponerle término al Contrato</w:t>
      </w:r>
    </w:p>
    <w:p w14:paraId="78379A4F" w14:textId="77777777" w:rsidR="00D201DB" w:rsidRPr="00EC545B" w:rsidRDefault="00D201DB" w:rsidP="00D201DB">
      <w:pPr>
        <w:jc w:val="both"/>
        <w:rPr>
          <w:rFonts w:ascii="Calibri Light" w:hAnsi="Calibri Light"/>
          <w:sz w:val="20"/>
          <w:szCs w:val="20"/>
        </w:rPr>
      </w:pPr>
    </w:p>
    <w:p w14:paraId="0827B2A7" w14:textId="62A97020" w:rsidR="00D201DB" w:rsidRPr="00EC545B" w:rsidRDefault="00D201DB" w:rsidP="00D201DB">
      <w:pPr>
        <w:jc w:val="both"/>
        <w:rPr>
          <w:rFonts w:ascii="Calibri Light" w:hAnsi="Calibri Light" w:cs="Tahoma"/>
          <w:sz w:val="20"/>
          <w:szCs w:val="20"/>
        </w:rPr>
      </w:pPr>
      <w:r w:rsidRPr="00EC545B">
        <w:rPr>
          <w:rFonts w:ascii="Calibri Light" w:hAnsi="Calibri Light" w:cs="Tahoma"/>
          <w:sz w:val="20"/>
          <w:szCs w:val="20"/>
        </w:rPr>
        <w:t>Además, WOM podrá poner término de inmediato al Contrato, mediante comunicación escrita enviada por carta certificada enviada al domicilio del Proveedor</w:t>
      </w:r>
      <w:r w:rsidR="00DE7A91" w:rsidRPr="00EC545B">
        <w:rPr>
          <w:rFonts w:ascii="Calibri Light" w:hAnsi="Calibri Light" w:cs="Tahoma"/>
          <w:sz w:val="20"/>
          <w:szCs w:val="20"/>
        </w:rPr>
        <w:t xml:space="preserve"> </w:t>
      </w:r>
      <w:r w:rsidR="00DE7A91" w:rsidRPr="00EC545B">
        <w:rPr>
          <w:rFonts w:ascii="Calibri Light" w:hAnsi="Calibri Light"/>
          <w:sz w:val="20"/>
          <w:szCs w:val="20"/>
        </w:rPr>
        <w:t>y/o por comunicación escrita enviada al correo electrónico del Administrador de Contrato por parte del Proveedor</w:t>
      </w:r>
      <w:r w:rsidRPr="00EC545B">
        <w:rPr>
          <w:rFonts w:ascii="Calibri Light" w:hAnsi="Calibri Light" w:cs="Tahoma"/>
          <w:sz w:val="20"/>
          <w:szCs w:val="20"/>
        </w:rPr>
        <w:t>, que producirá sus efectos en la fecha indicada en la comunicación, y si nada dice al día siguiente de su envío, sin derecho a indemnización alguna para el Proveedor, en los siguientes casos:</w:t>
      </w:r>
    </w:p>
    <w:p w14:paraId="75FD5E25" w14:textId="77777777" w:rsidR="00D201DB" w:rsidRPr="00EC545B" w:rsidRDefault="00D201DB" w:rsidP="00D201DB">
      <w:pPr>
        <w:jc w:val="both"/>
        <w:rPr>
          <w:rFonts w:ascii="Calibri Light" w:hAnsi="Calibri Light" w:cs="Tahoma"/>
          <w:sz w:val="20"/>
          <w:szCs w:val="20"/>
        </w:rPr>
      </w:pPr>
    </w:p>
    <w:p w14:paraId="1411BB76" w14:textId="77777777" w:rsidR="00D201DB" w:rsidRPr="00EC545B" w:rsidRDefault="00D201DB" w:rsidP="00D201DB">
      <w:pPr>
        <w:jc w:val="both"/>
        <w:rPr>
          <w:rFonts w:ascii="Calibri Light" w:hAnsi="Calibri Light" w:cs="Tahoma"/>
          <w:sz w:val="20"/>
          <w:szCs w:val="20"/>
        </w:rPr>
      </w:pPr>
      <w:r w:rsidRPr="00EC545B">
        <w:rPr>
          <w:rFonts w:ascii="Calibri Light" w:hAnsi="Calibri Light" w:cs="Tahoma"/>
          <w:sz w:val="20"/>
          <w:szCs w:val="20"/>
        </w:rPr>
        <w:t>1.- Si el Proveedor se encontrare en un proceso de liquidación o cayere en un estado de notoria insolvencia y/o fuere un deudor en proceso de reorganización;</w:t>
      </w:r>
    </w:p>
    <w:p w14:paraId="075167D3" w14:textId="77777777" w:rsidR="00D201DB" w:rsidRPr="00EC545B" w:rsidRDefault="00D201DB" w:rsidP="00D201DB">
      <w:pPr>
        <w:jc w:val="both"/>
        <w:rPr>
          <w:rFonts w:ascii="Calibri Light" w:hAnsi="Calibri Light" w:cs="Tahoma"/>
          <w:sz w:val="20"/>
          <w:szCs w:val="20"/>
        </w:rPr>
      </w:pPr>
      <w:r w:rsidRPr="00EC545B">
        <w:rPr>
          <w:rFonts w:ascii="Calibri Light" w:hAnsi="Calibri Light" w:cs="Tahoma"/>
          <w:sz w:val="20"/>
          <w:szCs w:val="20"/>
        </w:rPr>
        <w:t>2.- Por la extinción de la personalidad jurídica del Proveedor;</w:t>
      </w:r>
    </w:p>
    <w:p w14:paraId="5908C7D7" w14:textId="77777777" w:rsidR="00D201DB" w:rsidRPr="00EC545B" w:rsidRDefault="00D201DB" w:rsidP="00D201DB">
      <w:pPr>
        <w:jc w:val="both"/>
        <w:rPr>
          <w:rFonts w:ascii="Calibri Light" w:hAnsi="Calibri Light" w:cs="Tahoma"/>
          <w:sz w:val="20"/>
          <w:szCs w:val="20"/>
        </w:rPr>
      </w:pPr>
      <w:r w:rsidRPr="00EC545B">
        <w:rPr>
          <w:rFonts w:ascii="Calibri Light" w:hAnsi="Calibri Light" w:cs="Tahoma"/>
          <w:sz w:val="20"/>
          <w:szCs w:val="20"/>
        </w:rPr>
        <w:lastRenderedPageBreak/>
        <w:t xml:space="preserve">3.- Por divulgación o entrega de información confidencial de WOM a terceros, salvo que se trate de un caso de excepción contemplado en el Contrato; </w:t>
      </w:r>
    </w:p>
    <w:p w14:paraId="40E77A2B" w14:textId="77777777" w:rsidR="00D201DB" w:rsidRPr="00EC545B" w:rsidRDefault="00D201DB" w:rsidP="00D201DB">
      <w:pPr>
        <w:jc w:val="both"/>
        <w:rPr>
          <w:rFonts w:ascii="Calibri Light" w:hAnsi="Calibri Light"/>
          <w:sz w:val="20"/>
          <w:szCs w:val="20"/>
        </w:rPr>
      </w:pPr>
      <w:r w:rsidRPr="00EC545B">
        <w:rPr>
          <w:rFonts w:ascii="Calibri Light" w:hAnsi="Calibri Light" w:cs="Tahoma"/>
          <w:sz w:val="20"/>
          <w:szCs w:val="20"/>
        </w:rPr>
        <w:t xml:space="preserve">4.- </w:t>
      </w:r>
      <w:r w:rsidRPr="00EC545B">
        <w:rPr>
          <w:rFonts w:ascii="Calibri Light" w:hAnsi="Calibri Light"/>
          <w:sz w:val="20"/>
          <w:szCs w:val="20"/>
        </w:rPr>
        <w:t>Si el Proveedor no diere cumplimiento a las leyes laborales y previsionales;</w:t>
      </w:r>
    </w:p>
    <w:p w14:paraId="0B468F27" w14:textId="77777777" w:rsidR="00D201DB" w:rsidRPr="00EC545B" w:rsidRDefault="00D201DB" w:rsidP="00D201DB">
      <w:pPr>
        <w:jc w:val="both"/>
        <w:rPr>
          <w:rFonts w:ascii="Calibri Light" w:hAnsi="Calibri Light"/>
          <w:sz w:val="20"/>
          <w:szCs w:val="20"/>
        </w:rPr>
      </w:pPr>
      <w:r w:rsidRPr="00EC545B">
        <w:rPr>
          <w:rFonts w:ascii="Calibri Light" w:hAnsi="Calibri Light"/>
          <w:sz w:val="20"/>
          <w:szCs w:val="20"/>
        </w:rPr>
        <w:t>5.- Si el Proveedor efectuase operaciones erróneas o fraudulentas;</w:t>
      </w:r>
    </w:p>
    <w:p w14:paraId="13E4A82E" w14:textId="13460B3C" w:rsidR="00D201DB" w:rsidRPr="00EC545B" w:rsidRDefault="00D201DB" w:rsidP="00CE2E07">
      <w:pPr>
        <w:jc w:val="both"/>
        <w:rPr>
          <w:rFonts w:ascii="Calibri Light" w:hAnsi="Calibri Light"/>
          <w:sz w:val="20"/>
          <w:szCs w:val="20"/>
        </w:rPr>
      </w:pPr>
      <w:r w:rsidRPr="00EC545B">
        <w:rPr>
          <w:rFonts w:ascii="Calibri Light" w:hAnsi="Calibri Light"/>
          <w:sz w:val="20"/>
          <w:szCs w:val="20"/>
        </w:rPr>
        <w:t>6.- Si el Proveedor intencionalmente, falsificase información suministrada a WOM bajo el Contrato o cualquier otro convenio celebrado entre las partes;</w:t>
      </w:r>
      <w:r w:rsidR="00CE2E07" w:rsidRPr="00EC545B">
        <w:rPr>
          <w:rFonts w:ascii="Calibri Light" w:hAnsi="Calibri Light"/>
          <w:sz w:val="20"/>
          <w:szCs w:val="20"/>
        </w:rPr>
        <w:t xml:space="preserve"> y</w:t>
      </w:r>
    </w:p>
    <w:p w14:paraId="4614A68E" w14:textId="383F54E3" w:rsidR="00D201DB" w:rsidRPr="00EC545B" w:rsidRDefault="00CE2E07" w:rsidP="00D201DB">
      <w:pPr>
        <w:jc w:val="both"/>
        <w:rPr>
          <w:rFonts w:ascii="Calibri Light" w:hAnsi="Calibri Light" w:cs="Tahoma"/>
          <w:sz w:val="20"/>
          <w:szCs w:val="20"/>
        </w:rPr>
      </w:pPr>
      <w:r w:rsidRPr="00EC545B">
        <w:rPr>
          <w:rFonts w:ascii="Calibri Light" w:hAnsi="Calibri Light"/>
          <w:sz w:val="20"/>
          <w:szCs w:val="20"/>
        </w:rPr>
        <w:t>7</w:t>
      </w:r>
      <w:r w:rsidR="00D201DB" w:rsidRPr="00EC545B">
        <w:rPr>
          <w:rFonts w:ascii="Calibri Light" w:hAnsi="Calibri Light" w:cs="Tahoma"/>
          <w:sz w:val="20"/>
          <w:szCs w:val="20"/>
        </w:rPr>
        <w:t>.- Por el incumplimiento de una cualquiera de las obligaciones emanadas del Contrato por parte del Proveedor.</w:t>
      </w:r>
    </w:p>
    <w:p w14:paraId="6BA8062C" w14:textId="77777777" w:rsidR="00D201DB" w:rsidRPr="00EC545B" w:rsidRDefault="00D201DB" w:rsidP="00D201DB">
      <w:pPr>
        <w:pStyle w:val="Estndar"/>
        <w:tabs>
          <w:tab w:val="left" w:pos="576"/>
          <w:tab w:val="left" w:pos="1296"/>
          <w:tab w:val="left" w:pos="2016"/>
          <w:tab w:val="left" w:pos="2736"/>
          <w:tab w:val="left" w:pos="3456"/>
          <w:tab w:val="left" w:pos="4176"/>
          <w:tab w:val="left" w:pos="4896"/>
          <w:tab w:val="left" w:pos="5616"/>
          <w:tab w:val="left" w:pos="6336"/>
          <w:tab w:val="left" w:pos="7056"/>
          <w:tab w:val="left" w:pos="7776"/>
        </w:tabs>
        <w:jc w:val="both"/>
        <w:rPr>
          <w:rFonts w:ascii="Calibri Light" w:hAnsi="Calibri Light"/>
          <w:sz w:val="20"/>
          <w:szCs w:val="20"/>
          <w:lang w:val="es-ES"/>
        </w:rPr>
      </w:pPr>
    </w:p>
    <w:p w14:paraId="1A2821B2" w14:textId="77777777" w:rsidR="006759D9" w:rsidRPr="00F23E0E" w:rsidRDefault="006759D9" w:rsidP="006759D9">
      <w:pPr>
        <w:pStyle w:val="Estndar"/>
        <w:tabs>
          <w:tab w:val="left" w:pos="576"/>
          <w:tab w:val="left" w:pos="1296"/>
          <w:tab w:val="left" w:pos="2016"/>
          <w:tab w:val="left" w:pos="2736"/>
          <w:tab w:val="left" w:pos="3456"/>
          <w:tab w:val="left" w:pos="4176"/>
          <w:tab w:val="left" w:pos="4896"/>
          <w:tab w:val="left" w:pos="5616"/>
          <w:tab w:val="left" w:pos="6336"/>
          <w:tab w:val="left" w:pos="7056"/>
          <w:tab w:val="left" w:pos="7776"/>
        </w:tabs>
        <w:jc w:val="both"/>
        <w:rPr>
          <w:rFonts w:ascii="Calibri Light" w:eastAsiaTheme="minorHAnsi" w:hAnsi="Calibri Light" w:cs="Calibri Light"/>
          <w:b/>
          <w:sz w:val="20"/>
          <w:szCs w:val="20"/>
          <w:u w:val="single"/>
          <w:lang w:val="es-CL" w:eastAsia="en-US"/>
        </w:rPr>
      </w:pPr>
      <w:r w:rsidRPr="00F23E0E">
        <w:rPr>
          <w:rFonts w:ascii="Calibri Light" w:eastAsiaTheme="minorHAnsi" w:hAnsi="Calibri Light" w:cs="Calibri Light"/>
          <w:b/>
          <w:sz w:val="20"/>
          <w:szCs w:val="20"/>
          <w:u w:val="single"/>
          <w:lang w:val="es-CL" w:eastAsia="en-US"/>
        </w:rPr>
        <w:t xml:space="preserve">16.2 Boleta de Garantía. </w:t>
      </w:r>
    </w:p>
    <w:p w14:paraId="10A17844" w14:textId="77777777" w:rsidR="006759D9" w:rsidRPr="00F23E0E" w:rsidRDefault="006759D9" w:rsidP="006759D9">
      <w:pPr>
        <w:autoSpaceDE w:val="0"/>
        <w:autoSpaceDN w:val="0"/>
        <w:adjustRightInd w:val="0"/>
        <w:jc w:val="both"/>
        <w:rPr>
          <w:rFonts w:ascii="Calibri Light" w:hAnsi="Calibri Light" w:cs="Calibri Light"/>
          <w:sz w:val="20"/>
          <w:szCs w:val="20"/>
          <w:lang w:val="es-MX"/>
        </w:rPr>
      </w:pPr>
    </w:p>
    <w:p w14:paraId="1D8F90F0" w14:textId="1B0248A9" w:rsidR="006759D9" w:rsidRPr="00AE2BD3" w:rsidRDefault="006759D9" w:rsidP="006759D9">
      <w:pPr>
        <w:autoSpaceDE w:val="0"/>
        <w:autoSpaceDN w:val="0"/>
        <w:adjustRightInd w:val="0"/>
        <w:jc w:val="both"/>
        <w:rPr>
          <w:rFonts w:ascii="Calibri Light" w:hAnsi="Calibri Light" w:cs="Calibri Light"/>
          <w:b/>
          <w:sz w:val="20"/>
          <w:szCs w:val="20"/>
          <w:lang w:val="es-MX"/>
        </w:rPr>
      </w:pPr>
      <w:r w:rsidRPr="00F23E0E">
        <w:rPr>
          <w:rFonts w:ascii="Calibri Light" w:hAnsi="Calibri Light" w:cs="Calibri Light"/>
          <w:sz w:val="20"/>
          <w:szCs w:val="20"/>
          <w:lang w:val="es-MX"/>
        </w:rPr>
        <w:t xml:space="preserve">Con el propósito de garantizar el correcto, estricto y fiel cumplimiento de las obligaciones que emanan tanto del tenor como de la naturaleza del Contrato, el Proveedor se obliga a entregar a WOM dentro del plazo de 5 días a contar de la fecha de suscripción del Contrato, una primera Boleta de Garantía, extendida en favor de WOM S.A., y pagadera a la vista, </w:t>
      </w:r>
      <w:r w:rsidR="00DD1CA0" w:rsidRPr="00DD1CA0">
        <w:rPr>
          <w:rFonts w:ascii="Calibri Light" w:hAnsi="Calibri Light" w:cs="Calibri Light"/>
          <w:b/>
          <w:sz w:val="20"/>
          <w:szCs w:val="20"/>
          <w:lang w:val="es-MX"/>
        </w:rPr>
        <w:t xml:space="preserve">el </w:t>
      </w:r>
      <w:r w:rsidR="00DD1CA0" w:rsidRPr="00AE2BD3">
        <w:rPr>
          <w:rFonts w:ascii="Calibri Light" w:hAnsi="Calibri Light" w:cs="Calibri Light"/>
          <w:sz w:val="20"/>
          <w:szCs w:val="20"/>
          <w:lang w:val="es-MX"/>
        </w:rPr>
        <w:t>monto de la boleta de garantía estará sujeta al valor de esta como se indica</w:t>
      </w:r>
      <w:r w:rsidR="00DD1CA0">
        <w:rPr>
          <w:rFonts w:ascii="Calibri Light" w:hAnsi="Calibri Light" w:cs="Calibri Light"/>
          <w:sz w:val="20"/>
          <w:szCs w:val="20"/>
          <w:lang w:val="es-MX"/>
        </w:rPr>
        <w:t xml:space="preserve"> en </w:t>
      </w:r>
      <w:r w:rsidR="00DD1CA0" w:rsidRPr="00DD1CA0">
        <w:rPr>
          <w:rFonts w:ascii="Calibri Light" w:hAnsi="Calibri Light" w:cs="Calibri Light"/>
          <w:b/>
          <w:sz w:val="20"/>
          <w:szCs w:val="20"/>
          <w:lang w:val="es-MX"/>
        </w:rPr>
        <w:t xml:space="preserve"> Anexo del Contrato Marco por Servicios OOCC firmado por el Proveedor con anterioridad a este acto</w:t>
      </w:r>
      <w:r w:rsidRPr="00AE2BD3">
        <w:rPr>
          <w:rFonts w:ascii="Calibri Light" w:hAnsi="Calibri Light" w:cs="Calibri Light"/>
          <w:b/>
          <w:sz w:val="20"/>
          <w:szCs w:val="20"/>
          <w:lang w:val="es-MX"/>
        </w:rPr>
        <w:t>.</w:t>
      </w:r>
    </w:p>
    <w:p w14:paraId="27B7FE90" w14:textId="77777777" w:rsidR="006759D9" w:rsidRPr="00F23E0E" w:rsidRDefault="006759D9" w:rsidP="006759D9">
      <w:pPr>
        <w:autoSpaceDE w:val="0"/>
        <w:autoSpaceDN w:val="0"/>
        <w:adjustRightInd w:val="0"/>
        <w:jc w:val="both"/>
        <w:rPr>
          <w:rFonts w:ascii="Calibri Light" w:hAnsi="Calibri Light" w:cs="Calibri Light"/>
          <w:sz w:val="20"/>
          <w:szCs w:val="20"/>
          <w:lang w:val="es-MX"/>
        </w:rPr>
      </w:pPr>
    </w:p>
    <w:p w14:paraId="58AD96B4" w14:textId="77777777" w:rsidR="006759D9" w:rsidRPr="00F23E0E" w:rsidRDefault="006759D9" w:rsidP="006759D9">
      <w:pPr>
        <w:autoSpaceDE w:val="0"/>
        <w:autoSpaceDN w:val="0"/>
        <w:adjustRightInd w:val="0"/>
        <w:jc w:val="both"/>
        <w:rPr>
          <w:rFonts w:ascii="Calibri Light" w:hAnsi="Calibri Light" w:cs="Calibri Light"/>
          <w:sz w:val="20"/>
          <w:szCs w:val="20"/>
          <w:lang w:val="es-MX"/>
        </w:rPr>
      </w:pPr>
      <w:r w:rsidRPr="00F23E0E">
        <w:rPr>
          <w:rFonts w:ascii="Calibri Light" w:hAnsi="Calibri Light" w:cs="Calibri Light"/>
          <w:sz w:val="20"/>
          <w:szCs w:val="20"/>
          <w:lang w:val="es-MX"/>
        </w:rPr>
        <w:t>La</w:t>
      </w:r>
      <w:r>
        <w:rPr>
          <w:rFonts w:ascii="Calibri Light" w:hAnsi="Calibri Light" w:cs="Calibri Light"/>
          <w:sz w:val="20"/>
          <w:szCs w:val="20"/>
          <w:lang w:val="es-MX"/>
        </w:rPr>
        <w:t>(s)</w:t>
      </w:r>
      <w:r w:rsidRPr="00F23E0E">
        <w:rPr>
          <w:rFonts w:ascii="Calibri Light" w:hAnsi="Calibri Light" w:cs="Calibri Light"/>
          <w:sz w:val="20"/>
          <w:szCs w:val="20"/>
          <w:lang w:val="es-MX"/>
        </w:rPr>
        <w:t xml:space="preserve"> Boleta</w:t>
      </w:r>
      <w:r>
        <w:rPr>
          <w:rFonts w:ascii="Calibri Light" w:hAnsi="Calibri Light" w:cs="Calibri Light"/>
          <w:sz w:val="20"/>
          <w:szCs w:val="20"/>
          <w:lang w:val="es-MX"/>
        </w:rPr>
        <w:t>(</w:t>
      </w:r>
      <w:r w:rsidRPr="00F23E0E">
        <w:rPr>
          <w:rFonts w:ascii="Calibri Light" w:hAnsi="Calibri Light" w:cs="Calibri Light"/>
          <w:sz w:val="20"/>
          <w:szCs w:val="20"/>
          <w:lang w:val="es-MX"/>
        </w:rPr>
        <w:t>s</w:t>
      </w:r>
      <w:r>
        <w:rPr>
          <w:rFonts w:ascii="Calibri Light" w:hAnsi="Calibri Light" w:cs="Calibri Light"/>
          <w:sz w:val="20"/>
          <w:szCs w:val="20"/>
          <w:lang w:val="es-MX"/>
        </w:rPr>
        <w:t>)</w:t>
      </w:r>
      <w:r w:rsidRPr="00F23E0E">
        <w:rPr>
          <w:rFonts w:ascii="Calibri Light" w:hAnsi="Calibri Light" w:cs="Calibri Light"/>
          <w:sz w:val="20"/>
          <w:szCs w:val="20"/>
          <w:lang w:val="es-MX"/>
        </w:rPr>
        <w:t xml:space="preserve"> de Garantía estará sujeta a las siguientes condiciones:</w:t>
      </w:r>
    </w:p>
    <w:p w14:paraId="167B60AB" w14:textId="77777777" w:rsidR="006759D9" w:rsidRPr="00F23E0E" w:rsidRDefault="006759D9" w:rsidP="006759D9">
      <w:pPr>
        <w:pStyle w:val="Prrafodelista"/>
        <w:tabs>
          <w:tab w:val="left" w:pos="0"/>
          <w:tab w:val="left" w:pos="1296"/>
          <w:tab w:val="left" w:pos="2016"/>
          <w:tab w:val="left" w:pos="2736"/>
          <w:tab w:val="left" w:pos="3456"/>
          <w:tab w:val="left" w:pos="4176"/>
          <w:tab w:val="left" w:pos="4896"/>
          <w:tab w:val="left" w:pos="5616"/>
          <w:tab w:val="left" w:pos="6336"/>
          <w:tab w:val="left" w:pos="7056"/>
          <w:tab w:val="left" w:pos="7776"/>
        </w:tabs>
        <w:overflowPunct w:val="0"/>
        <w:autoSpaceDE w:val="0"/>
        <w:autoSpaceDN w:val="0"/>
        <w:adjustRightInd w:val="0"/>
        <w:ind w:left="0"/>
        <w:jc w:val="both"/>
        <w:textAlignment w:val="baseline"/>
        <w:rPr>
          <w:rFonts w:ascii="Calibri Light" w:hAnsi="Calibri Light" w:cs="Calibri Light"/>
          <w:sz w:val="20"/>
          <w:szCs w:val="20"/>
          <w:lang w:val="es-MX"/>
        </w:rPr>
      </w:pPr>
    </w:p>
    <w:p w14:paraId="16383B78" w14:textId="77777777" w:rsidR="006759D9" w:rsidRPr="00F23E0E" w:rsidRDefault="006759D9" w:rsidP="006759D9">
      <w:pPr>
        <w:pStyle w:val="Prrafodelista"/>
        <w:numPr>
          <w:ilvl w:val="0"/>
          <w:numId w:val="22"/>
        </w:numPr>
        <w:tabs>
          <w:tab w:val="left" w:pos="0"/>
          <w:tab w:val="left" w:pos="1296"/>
          <w:tab w:val="left" w:pos="2016"/>
          <w:tab w:val="left" w:pos="2736"/>
          <w:tab w:val="left" w:pos="3456"/>
          <w:tab w:val="left" w:pos="4176"/>
          <w:tab w:val="left" w:pos="4896"/>
          <w:tab w:val="left" w:pos="5616"/>
          <w:tab w:val="left" w:pos="6336"/>
          <w:tab w:val="left" w:pos="7056"/>
          <w:tab w:val="left" w:pos="7776"/>
        </w:tabs>
        <w:overflowPunct w:val="0"/>
        <w:autoSpaceDE w:val="0"/>
        <w:autoSpaceDN w:val="0"/>
        <w:adjustRightInd w:val="0"/>
        <w:ind w:left="0"/>
        <w:jc w:val="both"/>
        <w:textAlignment w:val="baseline"/>
        <w:rPr>
          <w:rFonts w:ascii="Calibri Light" w:hAnsi="Calibri Light" w:cs="Calibri Light"/>
          <w:sz w:val="20"/>
          <w:szCs w:val="20"/>
          <w:lang w:val="es-MX"/>
        </w:rPr>
      </w:pPr>
      <w:r w:rsidRPr="00F23E0E">
        <w:rPr>
          <w:rFonts w:ascii="Calibri Light" w:hAnsi="Calibri Light" w:cs="Calibri Light"/>
          <w:sz w:val="20"/>
          <w:szCs w:val="20"/>
          <w:lang w:val="es-MX"/>
        </w:rPr>
        <w:t>Deberá</w:t>
      </w:r>
      <w:r>
        <w:rPr>
          <w:rFonts w:ascii="Calibri Light" w:hAnsi="Calibri Light" w:cs="Calibri Light"/>
          <w:sz w:val="20"/>
          <w:szCs w:val="20"/>
          <w:lang w:val="es-MX"/>
        </w:rPr>
        <w:t>(n)</w:t>
      </w:r>
      <w:r w:rsidRPr="00F23E0E">
        <w:rPr>
          <w:rFonts w:ascii="Calibri Light" w:hAnsi="Calibri Light" w:cs="Calibri Light"/>
          <w:sz w:val="20"/>
          <w:szCs w:val="20"/>
          <w:lang w:val="es-MX"/>
        </w:rPr>
        <w:t xml:space="preserve"> tener vigencia desde la fecha de celebración del Contrato y hasta por 180 días posteriores a la terminación del Contrato.</w:t>
      </w:r>
    </w:p>
    <w:p w14:paraId="064E18AE" w14:textId="77777777" w:rsidR="006759D9" w:rsidRPr="00F23E0E" w:rsidRDefault="006759D9" w:rsidP="006759D9">
      <w:pPr>
        <w:pStyle w:val="Prrafodelista"/>
        <w:numPr>
          <w:ilvl w:val="0"/>
          <w:numId w:val="22"/>
        </w:numPr>
        <w:tabs>
          <w:tab w:val="left" w:pos="0"/>
          <w:tab w:val="left" w:pos="1296"/>
          <w:tab w:val="left" w:pos="2016"/>
          <w:tab w:val="left" w:pos="2736"/>
          <w:tab w:val="left" w:pos="3456"/>
          <w:tab w:val="left" w:pos="4176"/>
          <w:tab w:val="left" w:pos="4896"/>
          <w:tab w:val="left" w:pos="5616"/>
          <w:tab w:val="left" w:pos="6336"/>
          <w:tab w:val="left" w:pos="7056"/>
          <w:tab w:val="left" w:pos="7776"/>
        </w:tabs>
        <w:overflowPunct w:val="0"/>
        <w:autoSpaceDE w:val="0"/>
        <w:autoSpaceDN w:val="0"/>
        <w:adjustRightInd w:val="0"/>
        <w:ind w:left="0"/>
        <w:jc w:val="both"/>
        <w:textAlignment w:val="baseline"/>
        <w:rPr>
          <w:rFonts w:ascii="Calibri Light" w:hAnsi="Calibri Light" w:cs="Calibri Light"/>
          <w:sz w:val="20"/>
          <w:szCs w:val="20"/>
          <w:lang w:val="es-MX"/>
        </w:rPr>
      </w:pPr>
      <w:r w:rsidRPr="00F23E0E">
        <w:rPr>
          <w:rFonts w:ascii="Calibri Light" w:hAnsi="Calibri Light" w:cs="Calibri Light"/>
          <w:sz w:val="20"/>
          <w:szCs w:val="20"/>
          <w:lang w:val="es-MX"/>
        </w:rPr>
        <w:t>Deberá</w:t>
      </w:r>
      <w:r>
        <w:rPr>
          <w:rFonts w:ascii="Calibri Light" w:hAnsi="Calibri Light" w:cs="Calibri Light"/>
          <w:sz w:val="20"/>
          <w:szCs w:val="20"/>
          <w:lang w:val="es-MX"/>
        </w:rPr>
        <w:t>(n)</w:t>
      </w:r>
      <w:r w:rsidRPr="00F23E0E">
        <w:rPr>
          <w:rFonts w:ascii="Calibri Light" w:hAnsi="Calibri Light" w:cs="Calibri Light"/>
          <w:sz w:val="20"/>
          <w:szCs w:val="20"/>
          <w:lang w:val="es-MX"/>
        </w:rPr>
        <w:t xml:space="preserve"> ser otorgada</w:t>
      </w:r>
      <w:r>
        <w:rPr>
          <w:rFonts w:ascii="Calibri Light" w:hAnsi="Calibri Light" w:cs="Calibri Light"/>
          <w:sz w:val="20"/>
          <w:szCs w:val="20"/>
          <w:lang w:val="es-MX"/>
        </w:rPr>
        <w:t>(s)</w:t>
      </w:r>
      <w:r w:rsidRPr="00F23E0E">
        <w:rPr>
          <w:rFonts w:ascii="Calibri Light" w:hAnsi="Calibri Light" w:cs="Calibri Light"/>
          <w:sz w:val="20"/>
          <w:szCs w:val="20"/>
          <w:lang w:val="es-MX"/>
        </w:rPr>
        <w:t xml:space="preserve"> por un Banco de la plaza de primera línea autorizado por la Comisión para el Mercado Financiero. </w:t>
      </w:r>
    </w:p>
    <w:p w14:paraId="7D157385" w14:textId="77777777" w:rsidR="006759D9" w:rsidRPr="00F23E0E" w:rsidRDefault="006759D9" w:rsidP="006759D9">
      <w:pPr>
        <w:pStyle w:val="Prrafodelista"/>
        <w:numPr>
          <w:ilvl w:val="0"/>
          <w:numId w:val="22"/>
        </w:numPr>
        <w:tabs>
          <w:tab w:val="left" w:pos="0"/>
          <w:tab w:val="left" w:pos="1296"/>
          <w:tab w:val="left" w:pos="2016"/>
          <w:tab w:val="left" w:pos="2736"/>
          <w:tab w:val="left" w:pos="3456"/>
          <w:tab w:val="left" w:pos="4176"/>
          <w:tab w:val="left" w:pos="4896"/>
          <w:tab w:val="left" w:pos="5616"/>
          <w:tab w:val="left" w:pos="6336"/>
          <w:tab w:val="left" w:pos="7056"/>
          <w:tab w:val="left" w:pos="7776"/>
        </w:tabs>
        <w:overflowPunct w:val="0"/>
        <w:autoSpaceDE w:val="0"/>
        <w:autoSpaceDN w:val="0"/>
        <w:adjustRightInd w:val="0"/>
        <w:ind w:left="0"/>
        <w:jc w:val="both"/>
        <w:textAlignment w:val="baseline"/>
        <w:rPr>
          <w:rFonts w:ascii="Calibri Light" w:hAnsi="Calibri Light" w:cs="Calibri Light"/>
          <w:sz w:val="20"/>
          <w:szCs w:val="20"/>
          <w:lang w:val="es-MX"/>
        </w:rPr>
      </w:pPr>
      <w:r w:rsidRPr="00F23E0E">
        <w:rPr>
          <w:rFonts w:ascii="Calibri Light" w:hAnsi="Calibri Light" w:cs="Calibri Light"/>
          <w:sz w:val="20"/>
          <w:szCs w:val="20"/>
          <w:lang w:val="es-MX"/>
        </w:rPr>
        <w:t>Estar tomada</w:t>
      </w:r>
      <w:r>
        <w:rPr>
          <w:rFonts w:ascii="Calibri Light" w:hAnsi="Calibri Light" w:cs="Calibri Light"/>
          <w:sz w:val="20"/>
          <w:szCs w:val="20"/>
          <w:lang w:val="es-MX"/>
        </w:rPr>
        <w:t>/s)</w:t>
      </w:r>
      <w:r w:rsidRPr="00F23E0E">
        <w:rPr>
          <w:rFonts w:ascii="Calibri Light" w:hAnsi="Calibri Light" w:cs="Calibri Light"/>
          <w:sz w:val="20"/>
          <w:szCs w:val="20"/>
          <w:lang w:val="es-MX"/>
        </w:rPr>
        <w:t xml:space="preserve"> por el Proveedor a favor de WOM S.A. </w:t>
      </w:r>
      <w:bookmarkStart w:id="68" w:name="_DV_C464"/>
    </w:p>
    <w:p w14:paraId="3AFDAAE1" w14:textId="77777777" w:rsidR="006759D9" w:rsidRPr="00F23E0E" w:rsidRDefault="006759D9" w:rsidP="006759D9">
      <w:pPr>
        <w:pStyle w:val="Prrafodelista"/>
        <w:numPr>
          <w:ilvl w:val="0"/>
          <w:numId w:val="22"/>
        </w:numPr>
        <w:tabs>
          <w:tab w:val="left" w:pos="0"/>
          <w:tab w:val="left" w:pos="1296"/>
          <w:tab w:val="left" w:pos="2016"/>
          <w:tab w:val="left" w:pos="2736"/>
          <w:tab w:val="left" w:pos="3456"/>
          <w:tab w:val="left" w:pos="4176"/>
          <w:tab w:val="left" w:pos="4896"/>
          <w:tab w:val="left" w:pos="5616"/>
          <w:tab w:val="left" w:pos="6336"/>
          <w:tab w:val="left" w:pos="7056"/>
          <w:tab w:val="left" w:pos="7776"/>
        </w:tabs>
        <w:overflowPunct w:val="0"/>
        <w:autoSpaceDE w:val="0"/>
        <w:autoSpaceDN w:val="0"/>
        <w:adjustRightInd w:val="0"/>
        <w:ind w:left="0"/>
        <w:jc w:val="both"/>
        <w:textAlignment w:val="baseline"/>
        <w:rPr>
          <w:rFonts w:ascii="Calibri Light" w:hAnsi="Calibri Light" w:cs="Calibri Light"/>
          <w:sz w:val="20"/>
          <w:szCs w:val="20"/>
          <w:lang w:val="es-MX"/>
        </w:rPr>
      </w:pPr>
      <w:r w:rsidRPr="00F23E0E">
        <w:rPr>
          <w:rFonts w:ascii="Calibri Light" w:hAnsi="Calibri Light" w:cs="Calibri Light"/>
          <w:sz w:val="20"/>
          <w:szCs w:val="20"/>
          <w:lang w:val="es-MX"/>
        </w:rPr>
        <w:t>Ser pagadera</w:t>
      </w:r>
      <w:r>
        <w:rPr>
          <w:rFonts w:ascii="Calibri Light" w:hAnsi="Calibri Light" w:cs="Calibri Light"/>
          <w:sz w:val="20"/>
          <w:szCs w:val="20"/>
          <w:lang w:val="es-MX"/>
        </w:rPr>
        <w:t>(s)</w:t>
      </w:r>
      <w:r w:rsidRPr="00F23E0E">
        <w:rPr>
          <w:rFonts w:ascii="Calibri Light" w:hAnsi="Calibri Light" w:cs="Calibri Light"/>
          <w:sz w:val="20"/>
          <w:szCs w:val="20"/>
          <w:lang w:val="es-MX"/>
        </w:rPr>
        <w:t xml:space="preserve"> a la vista a su sola presentación y pagada</w:t>
      </w:r>
      <w:r>
        <w:rPr>
          <w:rFonts w:ascii="Calibri Light" w:hAnsi="Calibri Light" w:cs="Calibri Light"/>
          <w:sz w:val="20"/>
          <w:szCs w:val="20"/>
          <w:lang w:val="es-MX"/>
        </w:rPr>
        <w:t>(s)</w:t>
      </w:r>
      <w:r w:rsidRPr="00F23E0E">
        <w:rPr>
          <w:rFonts w:ascii="Calibri Light" w:hAnsi="Calibri Light" w:cs="Calibri Light"/>
          <w:sz w:val="20"/>
          <w:szCs w:val="20"/>
          <w:lang w:val="es-MX"/>
        </w:rPr>
        <w:t xml:space="preserve"> incondicionalmente </w:t>
      </w:r>
      <w:bookmarkEnd w:id="68"/>
      <w:r w:rsidRPr="00F23E0E">
        <w:rPr>
          <w:rFonts w:ascii="Calibri Light" w:hAnsi="Calibri Light" w:cs="Calibri Light"/>
          <w:sz w:val="20"/>
          <w:szCs w:val="20"/>
          <w:lang w:val="es-MX"/>
        </w:rPr>
        <w:t>al primer requerimiento de WOM.</w:t>
      </w:r>
    </w:p>
    <w:p w14:paraId="3091536E" w14:textId="77777777" w:rsidR="006759D9" w:rsidRPr="00F23E0E" w:rsidRDefault="006759D9" w:rsidP="006759D9">
      <w:pPr>
        <w:tabs>
          <w:tab w:val="left" w:pos="0"/>
          <w:tab w:val="left" w:pos="1296"/>
          <w:tab w:val="left" w:pos="2016"/>
          <w:tab w:val="left" w:pos="2736"/>
          <w:tab w:val="left" w:pos="3456"/>
          <w:tab w:val="left" w:pos="4176"/>
          <w:tab w:val="left" w:pos="4896"/>
          <w:tab w:val="left" w:pos="5616"/>
          <w:tab w:val="left" w:pos="6336"/>
          <w:tab w:val="left" w:pos="7056"/>
          <w:tab w:val="left" w:pos="7776"/>
        </w:tabs>
        <w:overflowPunct w:val="0"/>
        <w:autoSpaceDE w:val="0"/>
        <w:autoSpaceDN w:val="0"/>
        <w:adjustRightInd w:val="0"/>
        <w:jc w:val="both"/>
        <w:textAlignment w:val="baseline"/>
        <w:rPr>
          <w:rFonts w:ascii="Calibri Light" w:hAnsi="Calibri Light" w:cs="Calibri Light"/>
          <w:sz w:val="20"/>
          <w:szCs w:val="20"/>
          <w:lang w:val="es-MX"/>
        </w:rPr>
      </w:pPr>
    </w:p>
    <w:p w14:paraId="523A66B2" w14:textId="77777777" w:rsidR="006759D9" w:rsidRPr="00F23E0E" w:rsidRDefault="006759D9" w:rsidP="006759D9">
      <w:pPr>
        <w:tabs>
          <w:tab w:val="left" w:pos="0"/>
          <w:tab w:val="left" w:pos="1296"/>
          <w:tab w:val="left" w:pos="2016"/>
          <w:tab w:val="left" w:pos="2736"/>
          <w:tab w:val="left" w:pos="3456"/>
          <w:tab w:val="left" w:pos="4176"/>
          <w:tab w:val="left" w:pos="4896"/>
          <w:tab w:val="left" w:pos="5616"/>
          <w:tab w:val="left" w:pos="6336"/>
          <w:tab w:val="left" w:pos="7056"/>
          <w:tab w:val="left" w:pos="7776"/>
        </w:tabs>
        <w:overflowPunct w:val="0"/>
        <w:autoSpaceDE w:val="0"/>
        <w:autoSpaceDN w:val="0"/>
        <w:adjustRightInd w:val="0"/>
        <w:jc w:val="both"/>
        <w:textAlignment w:val="baseline"/>
        <w:rPr>
          <w:rFonts w:ascii="Calibri Light" w:hAnsi="Calibri Light" w:cs="Calibri Light"/>
          <w:sz w:val="20"/>
          <w:szCs w:val="20"/>
          <w:lang w:val="es-MX"/>
        </w:rPr>
      </w:pPr>
      <w:r w:rsidRPr="00F23E0E">
        <w:rPr>
          <w:rFonts w:ascii="Calibri Light" w:hAnsi="Calibri Light" w:cs="Calibri Light"/>
          <w:sz w:val="20"/>
          <w:szCs w:val="20"/>
          <w:lang w:val="es-MX"/>
        </w:rPr>
        <w:t>El Proveedor reconoce la facultad de WOM de solicitar las adecuaciones que considere necesarias a los documentos que las instrumenten y/o de desestimar aquella que a su criterio no se considere satisfactoria y/o suficiente.</w:t>
      </w:r>
    </w:p>
    <w:p w14:paraId="25829C4C" w14:textId="77777777" w:rsidR="006759D9" w:rsidRPr="00F23E0E" w:rsidRDefault="006759D9" w:rsidP="006759D9">
      <w:pPr>
        <w:tabs>
          <w:tab w:val="left" w:pos="0"/>
          <w:tab w:val="left" w:pos="1296"/>
          <w:tab w:val="left" w:pos="2016"/>
          <w:tab w:val="left" w:pos="2736"/>
          <w:tab w:val="left" w:pos="3456"/>
          <w:tab w:val="left" w:pos="4176"/>
          <w:tab w:val="left" w:pos="4896"/>
          <w:tab w:val="left" w:pos="5616"/>
          <w:tab w:val="left" w:pos="6336"/>
          <w:tab w:val="left" w:pos="7056"/>
          <w:tab w:val="left" w:pos="7776"/>
        </w:tabs>
        <w:overflowPunct w:val="0"/>
        <w:autoSpaceDE w:val="0"/>
        <w:autoSpaceDN w:val="0"/>
        <w:adjustRightInd w:val="0"/>
        <w:jc w:val="both"/>
        <w:textAlignment w:val="baseline"/>
        <w:rPr>
          <w:rFonts w:ascii="Calibri Light" w:hAnsi="Calibri Light" w:cs="Calibri Light"/>
          <w:sz w:val="20"/>
          <w:szCs w:val="20"/>
          <w:lang w:val="es-MX"/>
        </w:rPr>
      </w:pPr>
    </w:p>
    <w:p w14:paraId="1EB2DD16" w14:textId="77777777" w:rsidR="006759D9" w:rsidRPr="00F23E0E" w:rsidRDefault="006759D9" w:rsidP="006759D9">
      <w:pPr>
        <w:jc w:val="both"/>
        <w:rPr>
          <w:rFonts w:ascii="Calibri Light" w:hAnsi="Calibri Light" w:cs="Calibri Light"/>
          <w:sz w:val="20"/>
          <w:szCs w:val="20"/>
          <w:lang w:val="es-MX"/>
        </w:rPr>
      </w:pPr>
      <w:r w:rsidRPr="00F23E0E">
        <w:rPr>
          <w:rFonts w:ascii="Calibri Light" w:hAnsi="Calibri Light" w:cs="Calibri Light"/>
          <w:sz w:val="20"/>
          <w:szCs w:val="20"/>
          <w:lang w:val="es-MX"/>
        </w:rPr>
        <w:t xml:space="preserve">Dentro de 10 días corridos antes de la expiración de la Boleta de Garantía, el Proveedor deberá renovarla por un nuevo período de un año más 180 días, de lo contrario, WOM estará facultada para cobrar la Boleta de Garantía existente sin más trámite o consulta adicional alguna. </w:t>
      </w:r>
    </w:p>
    <w:p w14:paraId="4ED867CA" w14:textId="77777777" w:rsidR="006759D9" w:rsidRPr="00F23E0E" w:rsidRDefault="006759D9" w:rsidP="006759D9">
      <w:pPr>
        <w:tabs>
          <w:tab w:val="left" w:pos="0"/>
          <w:tab w:val="left" w:pos="1296"/>
          <w:tab w:val="left" w:pos="2016"/>
          <w:tab w:val="left" w:pos="2736"/>
          <w:tab w:val="left" w:pos="3456"/>
          <w:tab w:val="left" w:pos="4176"/>
          <w:tab w:val="left" w:pos="4896"/>
          <w:tab w:val="left" w:pos="5616"/>
          <w:tab w:val="left" w:pos="6336"/>
          <w:tab w:val="left" w:pos="7056"/>
          <w:tab w:val="left" w:pos="7776"/>
        </w:tabs>
        <w:overflowPunct w:val="0"/>
        <w:autoSpaceDE w:val="0"/>
        <w:autoSpaceDN w:val="0"/>
        <w:adjustRightInd w:val="0"/>
        <w:jc w:val="both"/>
        <w:textAlignment w:val="baseline"/>
        <w:rPr>
          <w:rFonts w:ascii="Calibri Light" w:hAnsi="Calibri Light" w:cs="Calibri Light"/>
          <w:sz w:val="20"/>
          <w:szCs w:val="20"/>
          <w:lang w:val="es-MX"/>
        </w:rPr>
      </w:pPr>
    </w:p>
    <w:p w14:paraId="5F127F35" w14:textId="77777777" w:rsidR="006759D9" w:rsidRPr="00F23E0E" w:rsidRDefault="006759D9" w:rsidP="006759D9">
      <w:pPr>
        <w:pStyle w:val="Estndar"/>
        <w:jc w:val="both"/>
        <w:rPr>
          <w:rFonts w:ascii="Calibri Light" w:hAnsi="Calibri Light" w:cs="Calibri Light"/>
          <w:sz w:val="20"/>
          <w:szCs w:val="20"/>
          <w:lang w:val="es-MX" w:eastAsia="es-ES"/>
        </w:rPr>
      </w:pPr>
      <w:r w:rsidRPr="00F23E0E">
        <w:rPr>
          <w:rFonts w:ascii="Calibri Light" w:hAnsi="Calibri Light" w:cs="Calibri Light"/>
          <w:sz w:val="20"/>
          <w:szCs w:val="20"/>
          <w:lang w:val="es-MX" w:eastAsia="es-ES"/>
        </w:rPr>
        <w:t>En caso que la primera Boleta de Garantía o alguna posterior no sea entregada, y/o sea entregada fuera de plazo y/o no cumpla con uno cualquiera de los requisitos especificados en el Contrato, WOM podrá siempre poner término al Contrato en forma inmediata y/o retener de las sumas pendientes de pago por el Contrato o de cualquier otra obligación que WOM deba al Proveedor el monto de la Garantía hasta que sea entregada una nueva y/o cobrar la garantía que tenga por incumplimiento de sus obligaciones.</w:t>
      </w:r>
    </w:p>
    <w:p w14:paraId="63A6F163" w14:textId="77777777" w:rsidR="006759D9" w:rsidRPr="00F23E0E" w:rsidRDefault="006759D9" w:rsidP="006759D9">
      <w:pPr>
        <w:pStyle w:val="Estndar"/>
        <w:jc w:val="both"/>
        <w:rPr>
          <w:rFonts w:ascii="Calibri Light" w:hAnsi="Calibri Light" w:cs="Calibri Light"/>
          <w:sz w:val="20"/>
          <w:szCs w:val="20"/>
          <w:lang w:val="es-MX" w:eastAsia="es-ES"/>
        </w:rPr>
      </w:pPr>
    </w:p>
    <w:p w14:paraId="16875AB4" w14:textId="77777777" w:rsidR="006759D9" w:rsidRPr="00F23E0E" w:rsidRDefault="006759D9" w:rsidP="006759D9">
      <w:pPr>
        <w:jc w:val="both"/>
        <w:rPr>
          <w:rFonts w:ascii="Calibri Light" w:hAnsi="Calibri Light" w:cs="Calibri Light"/>
          <w:sz w:val="20"/>
          <w:szCs w:val="20"/>
          <w:lang w:val="es-MX"/>
        </w:rPr>
      </w:pPr>
      <w:r w:rsidRPr="00F23E0E">
        <w:rPr>
          <w:rFonts w:ascii="Calibri Light" w:hAnsi="Calibri Light" w:cs="Calibri Light"/>
          <w:sz w:val="20"/>
          <w:szCs w:val="20"/>
          <w:lang w:val="es-MX"/>
        </w:rPr>
        <w:t>En caso de incumplimiento de cualquiera de las obligaciones del Contrato por parte del Proveedor, incluyendo la falta de cumplimiento de las obligaciones laborales y previsionales del Proveedor a cualquiera de sus trabajadores, WOM podrá poner término al Contrato en forma inmediata y podrá hacer efectiva la garantía, sin necesidad de declaración de ningún tipo. Sin embargo, la garantía no limita la responsabilidad del Proveedor, por consiguiente en caso que las indemnizaciones a que WOM tenga derecho, excedan del monto de la referida garantía, WOM podrá descontar los montos adeudados de las sumas pendientes de pago por el Contrato o de cualquier obligación que WOM deba al Proveedor, o bien WOM podrá cobrar al Proveedor los montos debidos, y en tal caso el Proveedor estará, en todo caso, obligado al total y entero pago de las cantidades correspondientes.</w:t>
      </w:r>
    </w:p>
    <w:p w14:paraId="61AF68E8" w14:textId="77777777" w:rsidR="006759D9" w:rsidRPr="00F23E0E" w:rsidRDefault="006759D9" w:rsidP="006759D9">
      <w:pPr>
        <w:pStyle w:val="Estndar"/>
        <w:jc w:val="both"/>
        <w:rPr>
          <w:rFonts w:ascii="Calibri Light" w:hAnsi="Calibri Light" w:cs="Calibri Light"/>
          <w:sz w:val="20"/>
          <w:szCs w:val="20"/>
          <w:lang w:val="es-MX" w:eastAsia="es-ES"/>
        </w:rPr>
      </w:pPr>
      <w:bookmarkStart w:id="69" w:name="_DV_M245"/>
      <w:bookmarkStart w:id="70" w:name="_DV_M246"/>
      <w:bookmarkStart w:id="71" w:name="_DV_M247"/>
      <w:bookmarkStart w:id="72" w:name="_DV_M248"/>
      <w:bookmarkStart w:id="73" w:name="_DV_M249"/>
      <w:bookmarkStart w:id="74" w:name="_DV_M251"/>
      <w:bookmarkStart w:id="75" w:name="_DV_M252"/>
      <w:bookmarkStart w:id="76" w:name="_DV_C465"/>
      <w:bookmarkStart w:id="77" w:name="_DV_M253"/>
      <w:bookmarkStart w:id="78" w:name="_DV_C466"/>
      <w:bookmarkEnd w:id="69"/>
      <w:bookmarkEnd w:id="70"/>
      <w:bookmarkEnd w:id="71"/>
      <w:bookmarkEnd w:id="72"/>
      <w:bookmarkEnd w:id="73"/>
      <w:bookmarkEnd w:id="74"/>
      <w:bookmarkEnd w:id="75"/>
      <w:bookmarkEnd w:id="76"/>
      <w:bookmarkEnd w:id="77"/>
    </w:p>
    <w:p w14:paraId="21586AFE" w14:textId="77777777" w:rsidR="006759D9" w:rsidRPr="00F23E0E" w:rsidRDefault="006759D9" w:rsidP="006759D9">
      <w:pPr>
        <w:pStyle w:val="Estndar"/>
        <w:jc w:val="both"/>
        <w:rPr>
          <w:rFonts w:ascii="Calibri Light" w:hAnsi="Calibri Light" w:cs="Calibri Light"/>
          <w:sz w:val="20"/>
          <w:szCs w:val="20"/>
          <w:lang w:val="es-MX" w:eastAsia="es-ES"/>
        </w:rPr>
      </w:pPr>
      <w:r w:rsidRPr="00F23E0E">
        <w:rPr>
          <w:rFonts w:ascii="Calibri Light" w:hAnsi="Calibri Light" w:cs="Calibri Light"/>
          <w:sz w:val="20"/>
          <w:szCs w:val="20"/>
          <w:lang w:val="es-MX" w:eastAsia="es-ES"/>
        </w:rPr>
        <w:lastRenderedPageBreak/>
        <w:t xml:space="preserve">La Boleta de Garantía no será devuelta al Proveedor en caso que el Contrato termine por incumplimiento del mismo, caso en el cual constituirá una clausula penal, sin perjuicio de reservarse WOM, desde ya, el derecho a perseguir el cobro por los perjuicios causados por cualquier medio que la ley le otorgue. </w:t>
      </w:r>
    </w:p>
    <w:p w14:paraId="580D5C87" w14:textId="77777777" w:rsidR="006759D9" w:rsidRPr="00F23E0E" w:rsidRDefault="006759D9" w:rsidP="006759D9">
      <w:pPr>
        <w:pStyle w:val="Estndar"/>
        <w:jc w:val="both"/>
        <w:rPr>
          <w:rFonts w:ascii="Calibri Light" w:hAnsi="Calibri Light" w:cs="Calibri Light"/>
          <w:sz w:val="20"/>
          <w:szCs w:val="20"/>
          <w:lang w:val="es-MX" w:eastAsia="es-ES"/>
        </w:rPr>
      </w:pPr>
    </w:p>
    <w:p w14:paraId="13A3811C" w14:textId="77777777" w:rsidR="006759D9" w:rsidRPr="00F23E0E" w:rsidRDefault="006759D9" w:rsidP="006759D9">
      <w:pPr>
        <w:pStyle w:val="Estndar"/>
        <w:jc w:val="both"/>
        <w:rPr>
          <w:rFonts w:ascii="Calibri Light" w:hAnsi="Calibri Light" w:cs="Calibri Light"/>
          <w:sz w:val="20"/>
          <w:szCs w:val="20"/>
          <w:lang w:val="es-MX" w:eastAsia="es-ES"/>
        </w:rPr>
      </w:pPr>
      <w:r w:rsidRPr="00F23E0E">
        <w:rPr>
          <w:rFonts w:ascii="Calibri Light" w:hAnsi="Calibri Light" w:cs="Calibri Light"/>
          <w:sz w:val="20"/>
          <w:szCs w:val="20"/>
          <w:lang w:val="es-MX" w:eastAsia="es-ES"/>
        </w:rPr>
        <w:t xml:space="preserve">Sobre el valor en dinero que represente esta garantía, el Proveedor se obliga a no constituir embargos, gravámenes y/o prohibiciones y/o cualquier otra medida que pueda llegar a trabar el derecho que tiene WOM para hacerla efectiva en la forma estipulada en el Contrato durante la vigencia de la misma. </w:t>
      </w:r>
      <w:bookmarkEnd w:id="78"/>
    </w:p>
    <w:p w14:paraId="029CCF64" w14:textId="77777777" w:rsidR="006759D9" w:rsidRPr="00F23E0E" w:rsidRDefault="006759D9" w:rsidP="006759D9">
      <w:pPr>
        <w:jc w:val="both"/>
        <w:rPr>
          <w:rFonts w:ascii="Calibri Light" w:hAnsi="Calibri Light" w:cs="Calibri Light"/>
          <w:sz w:val="20"/>
          <w:szCs w:val="20"/>
          <w:lang w:val="es-MX"/>
        </w:rPr>
      </w:pPr>
      <w:bookmarkStart w:id="79" w:name="_DV_M254"/>
      <w:bookmarkStart w:id="80" w:name="_DV_M255"/>
      <w:bookmarkStart w:id="81" w:name="_DV_C468"/>
      <w:bookmarkEnd w:id="79"/>
      <w:bookmarkEnd w:id="80"/>
    </w:p>
    <w:p w14:paraId="54CCD5FD" w14:textId="77777777" w:rsidR="006759D9" w:rsidRPr="00F23E0E" w:rsidRDefault="006759D9" w:rsidP="006759D9">
      <w:pPr>
        <w:jc w:val="both"/>
        <w:rPr>
          <w:rFonts w:ascii="Calibri Light" w:hAnsi="Calibri Light" w:cs="Calibri Light"/>
          <w:sz w:val="20"/>
          <w:szCs w:val="20"/>
          <w:lang w:val="es-MX"/>
        </w:rPr>
      </w:pPr>
      <w:r w:rsidRPr="00F23E0E">
        <w:rPr>
          <w:rFonts w:ascii="Calibri Light" w:hAnsi="Calibri Light" w:cs="Calibri Light"/>
          <w:sz w:val="20"/>
          <w:szCs w:val="20"/>
          <w:lang w:val="es-MX"/>
        </w:rPr>
        <w:t>La Boleta de Garantía deberá mantenerse vigente hasta por un plazo de 180 días siguientes a la terminación del Contrato. Una vez transcurrido dicho plazo, y deducidas las cantidades que pudieran resultar de la aplicación de penalidades, indemnizaciones o cualquier otra causa que la hiciera liquidable a favor de WOM,</w:t>
      </w:r>
      <w:bookmarkEnd w:id="81"/>
      <w:r w:rsidRPr="00F23E0E">
        <w:rPr>
          <w:rFonts w:ascii="Calibri Light" w:hAnsi="Calibri Light" w:cs="Calibri Light"/>
          <w:sz w:val="20"/>
          <w:szCs w:val="20"/>
          <w:lang w:val="es-MX"/>
        </w:rPr>
        <w:t xml:space="preserve"> será devuelto el saldo al Proveedor o íntegramente la boleta si correspondiese.</w:t>
      </w:r>
    </w:p>
    <w:p w14:paraId="513A40A0" w14:textId="77777777" w:rsidR="006759D9" w:rsidRPr="00F23E0E" w:rsidRDefault="006759D9" w:rsidP="006759D9">
      <w:pPr>
        <w:pStyle w:val="Prrafodelista"/>
        <w:ind w:left="0"/>
        <w:rPr>
          <w:rFonts w:ascii="Calibri Light" w:hAnsi="Calibri Light" w:cs="Calibri Light"/>
          <w:sz w:val="20"/>
          <w:szCs w:val="20"/>
          <w:lang w:val="es-MX"/>
        </w:rPr>
      </w:pPr>
    </w:p>
    <w:p w14:paraId="42CE1251" w14:textId="77777777" w:rsidR="006759D9" w:rsidRPr="00F23E0E" w:rsidRDefault="006759D9" w:rsidP="006759D9">
      <w:pPr>
        <w:pStyle w:val="Estndar"/>
        <w:tabs>
          <w:tab w:val="left" w:pos="576"/>
          <w:tab w:val="left" w:pos="1296"/>
          <w:tab w:val="left" w:pos="2016"/>
          <w:tab w:val="left" w:pos="2736"/>
          <w:tab w:val="left" w:pos="3456"/>
          <w:tab w:val="left" w:pos="4176"/>
          <w:tab w:val="left" w:pos="4896"/>
          <w:tab w:val="left" w:pos="5616"/>
          <w:tab w:val="left" w:pos="6336"/>
          <w:tab w:val="left" w:pos="7056"/>
          <w:tab w:val="left" w:pos="7776"/>
        </w:tabs>
        <w:jc w:val="both"/>
        <w:rPr>
          <w:rFonts w:ascii="Calibri Light" w:eastAsiaTheme="minorHAnsi" w:hAnsi="Calibri Light" w:cs="Calibri Light"/>
          <w:b/>
          <w:sz w:val="20"/>
          <w:szCs w:val="20"/>
          <w:u w:val="single"/>
          <w:lang w:val="es-CL" w:eastAsia="en-US"/>
        </w:rPr>
      </w:pPr>
      <w:r w:rsidRPr="00F23E0E">
        <w:rPr>
          <w:rFonts w:ascii="Calibri Light" w:eastAsiaTheme="minorHAnsi" w:hAnsi="Calibri Light" w:cs="Calibri Light"/>
          <w:b/>
          <w:sz w:val="20"/>
          <w:szCs w:val="20"/>
          <w:u w:val="single"/>
          <w:lang w:val="es-CL" w:eastAsia="en-US"/>
        </w:rPr>
        <w:t xml:space="preserve">16.3 </w:t>
      </w:r>
      <w:bookmarkStart w:id="82" w:name="_GoBack"/>
      <w:r w:rsidRPr="00F23E0E">
        <w:rPr>
          <w:rFonts w:ascii="Calibri Light" w:eastAsiaTheme="minorHAnsi" w:hAnsi="Calibri Light" w:cs="Calibri Light"/>
          <w:b/>
          <w:sz w:val="20"/>
          <w:szCs w:val="20"/>
          <w:u w:val="single"/>
          <w:lang w:val="es-CL" w:eastAsia="en-US"/>
        </w:rPr>
        <w:t>Multa</w:t>
      </w:r>
      <w:bookmarkEnd w:id="82"/>
      <w:r w:rsidRPr="00F23E0E">
        <w:rPr>
          <w:rFonts w:ascii="Calibri Light" w:eastAsiaTheme="minorHAnsi" w:hAnsi="Calibri Light" w:cs="Calibri Light"/>
          <w:b/>
          <w:sz w:val="20"/>
          <w:szCs w:val="20"/>
          <w:u w:val="single"/>
          <w:lang w:val="es-CL" w:eastAsia="en-US"/>
        </w:rPr>
        <w:t xml:space="preserve">s y Penalidades  </w:t>
      </w:r>
    </w:p>
    <w:p w14:paraId="76A17F3F"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2C9B7B37" w14:textId="77777777" w:rsidR="006759D9" w:rsidRPr="00F23E0E" w:rsidRDefault="006759D9" w:rsidP="006759D9">
      <w:pPr>
        <w:pStyle w:val="Textoindependiente3"/>
        <w:jc w:val="both"/>
        <w:rPr>
          <w:rFonts w:ascii="Calibri Light" w:eastAsiaTheme="minorHAnsi" w:hAnsi="Calibri Light" w:cs="Calibri Light"/>
          <w:sz w:val="20"/>
          <w:szCs w:val="20"/>
          <w:lang w:val="es-CL" w:eastAsia="en-US"/>
        </w:rPr>
      </w:pPr>
      <w:r w:rsidRPr="00F23E0E">
        <w:rPr>
          <w:rFonts w:ascii="Calibri Light" w:hAnsi="Calibri Light" w:cs="Calibri Light"/>
          <w:sz w:val="20"/>
          <w:szCs w:val="20"/>
          <w:lang w:val="es-CL"/>
        </w:rPr>
        <w:t xml:space="preserve">El </w:t>
      </w:r>
      <w:r w:rsidRPr="00F23E0E">
        <w:rPr>
          <w:rFonts w:ascii="Calibri Light" w:eastAsiaTheme="minorHAnsi" w:hAnsi="Calibri Light" w:cs="Calibri Light"/>
          <w:sz w:val="20"/>
          <w:szCs w:val="20"/>
          <w:lang w:val="es-CL" w:eastAsia="en-US"/>
        </w:rPr>
        <w:t xml:space="preserve">Contrato establecerá el nivel de servicios a que está obligado a cumplir el Proveedor, y  establecerá las multas en caso de incumplimiento conforme a lo establecido en las Bases Técnicas, y a lo siguiente. </w:t>
      </w:r>
    </w:p>
    <w:p w14:paraId="63D2B309"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252B5A1B" w14:textId="77777777" w:rsidR="006759D9" w:rsidRPr="00F23E0E" w:rsidRDefault="006759D9" w:rsidP="006759D9">
      <w:pPr>
        <w:pStyle w:val="Textoindependiente3"/>
        <w:jc w:val="both"/>
        <w:rPr>
          <w:rFonts w:ascii="Calibri Light" w:eastAsia="Arial Unicode MS" w:hAnsi="Calibri Light" w:cs="Calibri Light"/>
          <w:b/>
          <w:sz w:val="20"/>
          <w:szCs w:val="20"/>
        </w:rPr>
      </w:pPr>
      <w:r w:rsidRPr="00F23E0E">
        <w:rPr>
          <w:rFonts w:ascii="Calibri Light" w:eastAsia="Arial Unicode MS" w:hAnsi="Calibri Light" w:cs="Calibri Light"/>
          <w:b/>
          <w:sz w:val="20"/>
          <w:szCs w:val="20"/>
        </w:rPr>
        <w:t>Multas Por Atrasos.</w:t>
      </w:r>
    </w:p>
    <w:p w14:paraId="0B2C7EA0"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1E8C6380" w14:textId="276EC576" w:rsidR="006759D9" w:rsidRDefault="00B62C2A" w:rsidP="006759D9">
      <w:pPr>
        <w:pStyle w:val="Textoindependiente3"/>
        <w:jc w:val="both"/>
        <w:rPr>
          <w:rFonts w:ascii="Calibri Light" w:eastAsia="Arial Unicode MS" w:hAnsi="Calibri Light" w:cs="Calibri Light"/>
          <w:sz w:val="20"/>
          <w:szCs w:val="20"/>
        </w:rPr>
      </w:pPr>
      <w:r>
        <w:rPr>
          <w:rFonts w:ascii="Calibri Light" w:eastAsia="Arial Unicode MS" w:hAnsi="Calibri Light" w:cs="Calibri Light"/>
          <w:sz w:val="20"/>
          <w:szCs w:val="20"/>
        </w:rPr>
        <w:t>Según documento RFP</w:t>
      </w:r>
    </w:p>
    <w:p w14:paraId="0AD1E9B1"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31FEDAA8" w14:textId="77777777" w:rsidR="006759D9" w:rsidRPr="00F23E0E" w:rsidRDefault="006759D9" w:rsidP="006759D9">
      <w:pPr>
        <w:pStyle w:val="Textoindependiente3"/>
        <w:jc w:val="both"/>
        <w:rPr>
          <w:rFonts w:ascii="Calibri Light" w:eastAsia="Arial Unicode MS" w:hAnsi="Calibri Light" w:cs="Calibri Light"/>
          <w:b/>
          <w:sz w:val="20"/>
          <w:szCs w:val="20"/>
        </w:rPr>
      </w:pPr>
      <w:r w:rsidRPr="00F23E0E">
        <w:rPr>
          <w:rFonts w:ascii="Calibri Light" w:eastAsia="Arial Unicode MS" w:hAnsi="Calibri Light" w:cs="Calibri Light"/>
          <w:b/>
          <w:sz w:val="20"/>
          <w:szCs w:val="20"/>
        </w:rPr>
        <w:t>Penalidades.</w:t>
      </w:r>
    </w:p>
    <w:p w14:paraId="19173115"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29C2A223"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La aplicación de las penalizaciones de orden económico pretende tener un carácter de disuasión frente al Proveedor, sin perjuicio de su sentido indemnizatorio, y deberá desarrollarse acatándose estos principios.</w:t>
      </w:r>
    </w:p>
    <w:p w14:paraId="2AD2D256"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74DBFADD"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Las penalizaciones establecidas en el Contrato, se entienden sin perjuicio de la reposición de bienes, indemnizaciones y demás pagos y acciones que correspondieren.</w:t>
      </w:r>
    </w:p>
    <w:p w14:paraId="3633F762"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02A63143"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La aplicación de estas penalizaciones no exime al Proveedor de otras consecuencias o acciones legales correspondientes.</w:t>
      </w:r>
    </w:p>
    <w:p w14:paraId="3CBC95D5"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29CCD297"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Las penalizaciones aplicables no son excluyentes entre sí mismas, teniendo carácter acumulativo.</w:t>
      </w:r>
    </w:p>
    <w:p w14:paraId="31B7BCE7"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El análisis de los respectivos antecedentes y la decisión de aplicación de las penas materia del Contrato, dependerá única y exclusivamente de WOM.</w:t>
      </w:r>
    </w:p>
    <w:p w14:paraId="70D6BFC8"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79886200" w14:textId="77777777" w:rsidR="006759D9" w:rsidRPr="00F23E0E" w:rsidRDefault="006759D9" w:rsidP="006759D9">
      <w:pPr>
        <w:pStyle w:val="Textoindependiente3"/>
        <w:jc w:val="both"/>
        <w:rPr>
          <w:rFonts w:ascii="Calibri Light" w:eastAsia="Arial Unicode MS" w:hAnsi="Calibri Light" w:cs="Calibri Light"/>
          <w:b/>
          <w:sz w:val="20"/>
          <w:szCs w:val="20"/>
        </w:rPr>
      </w:pPr>
      <w:r w:rsidRPr="00F23E0E">
        <w:rPr>
          <w:rFonts w:ascii="Calibri Light" w:eastAsia="Arial Unicode MS" w:hAnsi="Calibri Light" w:cs="Calibri Light"/>
          <w:b/>
          <w:sz w:val="20"/>
          <w:szCs w:val="20"/>
        </w:rPr>
        <w:t>Penalidad por Falta de Probidad o Comportamiento Indebido.</w:t>
      </w:r>
    </w:p>
    <w:p w14:paraId="00248E11"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156AE397"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 xml:space="preserve">En caso de comprobarse la responsabilidad del personal del Proveedor en acciones u omisiones, faltas de probidad, o comportamientos indebidos, el Proveedor tendrá un plazo de 48 horas para realizar acciones con el objetivo de atender, resarcir a los afectados, aportar información a WOM u otras acciones que correspondan. </w:t>
      </w:r>
    </w:p>
    <w:p w14:paraId="40A9E149"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50349606"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 xml:space="preserve">Esta penalización se aplicará, entre otros, en los siguientes casos: </w:t>
      </w:r>
    </w:p>
    <w:p w14:paraId="0C6C54CD"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32FDF02D"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a.</w:t>
      </w:r>
      <w:r w:rsidRPr="00F23E0E">
        <w:rPr>
          <w:rFonts w:ascii="Calibri Light" w:eastAsia="Arial Unicode MS" w:hAnsi="Calibri Light" w:cs="Calibri Light"/>
          <w:sz w:val="20"/>
          <w:szCs w:val="20"/>
        </w:rPr>
        <w:tab/>
        <w:t xml:space="preserve">Cualquier acto de corrupción estipulado en la ley chilena a nombre de WOM; </w:t>
      </w:r>
    </w:p>
    <w:p w14:paraId="52F3AE8F"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b.</w:t>
      </w:r>
      <w:r w:rsidRPr="00F23E0E">
        <w:rPr>
          <w:rFonts w:ascii="Calibri Light" w:eastAsia="Arial Unicode MS" w:hAnsi="Calibri Light" w:cs="Calibri Light"/>
          <w:sz w:val="20"/>
          <w:szCs w:val="20"/>
        </w:rPr>
        <w:tab/>
        <w:t xml:space="preserve">Delitos que transgredan la privacidad de las personas; </w:t>
      </w:r>
    </w:p>
    <w:p w14:paraId="697C9756"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c.</w:t>
      </w:r>
      <w:r w:rsidRPr="00F23E0E">
        <w:rPr>
          <w:rFonts w:ascii="Calibri Light" w:eastAsia="Arial Unicode MS" w:hAnsi="Calibri Light" w:cs="Calibri Light"/>
          <w:sz w:val="20"/>
          <w:szCs w:val="20"/>
        </w:rPr>
        <w:tab/>
        <w:t xml:space="preserve">Daños y/o sustracción de materiales y equipos; hurto o robo a la propiedad; </w:t>
      </w:r>
    </w:p>
    <w:p w14:paraId="6BC6B3F4"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d.</w:t>
      </w:r>
      <w:r w:rsidRPr="00F23E0E">
        <w:rPr>
          <w:rFonts w:ascii="Calibri Light" w:eastAsia="Arial Unicode MS" w:hAnsi="Calibri Light" w:cs="Calibri Light"/>
          <w:sz w:val="20"/>
          <w:szCs w:val="20"/>
        </w:rPr>
        <w:tab/>
        <w:t xml:space="preserve">Instalaciones clandestinas; </w:t>
      </w:r>
    </w:p>
    <w:p w14:paraId="40F27F31"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lastRenderedPageBreak/>
        <w:t>e.</w:t>
      </w:r>
      <w:r w:rsidRPr="00F23E0E">
        <w:rPr>
          <w:rFonts w:ascii="Calibri Light" w:eastAsia="Arial Unicode MS" w:hAnsi="Calibri Light" w:cs="Calibri Light"/>
          <w:sz w:val="20"/>
          <w:szCs w:val="20"/>
        </w:rPr>
        <w:tab/>
        <w:t xml:space="preserve">Reclamo de clientes por maltrato o mal comportamiento de los técnicos; </w:t>
      </w:r>
    </w:p>
    <w:p w14:paraId="320655D7"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f.</w:t>
      </w:r>
      <w:r w:rsidRPr="00F23E0E">
        <w:rPr>
          <w:rFonts w:ascii="Calibri Light" w:eastAsia="Arial Unicode MS" w:hAnsi="Calibri Light" w:cs="Calibri Light"/>
          <w:sz w:val="20"/>
          <w:szCs w:val="20"/>
        </w:rPr>
        <w:tab/>
        <w:t xml:space="preserve">Utilizar acometida, o distribución de planta externa, de un cliente activo, para instalar o reponer servicio a otros; </w:t>
      </w:r>
    </w:p>
    <w:p w14:paraId="3817E72E"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g.</w:t>
      </w:r>
      <w:r w:rsidRPr="00F23E0E">
        <w:rPr>
          <w:rFonts w:ascii="Calibri Light" w:eastAsia="Arial Unicode MS" w:hAnsi="Calibri Light" w:cs="Calibri Light"/>
          <w:sz w:val="20"/>
          <w:szCs w:val="20"/>
        </w:rPr>
        <w:tab/>
        <w:t xml:space="preserve">Por intervenir la red generando tráfico indebido, con ocasión o no, de trabajos de mantenimiento o instalaciones; </w:t>
      </w:r>
    </w:p>
    <w:p w14:paraId="080CB3E5"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h.</w:t>
      </w:r>
      <w:r w:rsidRPr="00F23E0E">
        <w:rPr>
          <w:rFonts w:ascii="Calibri Light" w:eastAsia="Arial Unicode MS" w:hAnsi="Calibri Light" w:cs="Calibri Light"/>
          <w:sz w:val="20"/>
          <w:szCs w:val="20"/>
        </w:rPr>
        <w:tab/>
        <w:t xml:space="preserve">Cobros a clientes; </w:t>
      </w:r>
    </w:p>
    <w:p w14:paraId="6A5E060C"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i.</w:t>
      </w:r>
      <w:r w:rsidRPr="00F23E0E">
        <w:rPr>
          <w:rFonts w:ascii="Calibri Light" w:eastAsia="Arial Unicode MS" w:hAnsi="Calibri Light" w:cs="Calibri Light"/>
          <w:sz w:val="20"/>
          <w:szCs w:val="20"/>
        </w:rPr>
        <w:tab/>
        <w:t>y otros similares.</w:t>
      </w:r>
    </w:p>
    <w:p w14:paraId="341ADA7E"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053CEF57"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La penalidad considera cobrar la garantía existente y finalizar de manera automática el Contrato. Adicionalmente, WOM evaluará cualquier acción legal que estime pertinente en contra del Proveedor.</w:t>
      </w:r>
    </w:p>
    <w:p w14:paraId="0DB68EBC"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2F8E89A1" w14:textId="77777777" w:rsidR="006759D9" w:rsidRPr="00F23E0E" w:rsidRDefault="006759D9" w:rsidP="006759D9">
      <w:pPr>
        <w:pStyle w:val="Textoindependiente3"/>
        <w:jc w:val="both"/>
        <w:rPr>
          <w:rFonts w:ascii="Calibri Light" w:eastAsia="Arial Unicode MS" w:hAnsi="Calibri Light" w:cs="Calibri Light"/>
          <w:b/>
          <w:sz w:val="20"/>
          <w:szCs w:val="20"/>
        </w:rPr>
      </w:pPr>
      <w:r w:rsidRPr="00F23E0E">
        <w:rPr>
          <w:rFonts w:ascii="Calibri Light" w:eastAsia="Arial Unicode MS" w:hAnsi="Calibri Light" w:cs="Calibri Light"/>
          <w:b/>
          <w:sz w:val="20"/>
          <w:szCs w:val="20"/>
        </w:rPr>
        <w:t>Penalidad por proporcionar información falsa y/o adulterada</w:t>
      </w:r>
    </w:p>
    <w:p w14:paraId="0A42BC55"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3D3FD05C"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Se considera información falsa y/o adulterada, entre otros, a los siguientes casos: Personal del Proveedor ha proporcionado información falsa relacionada con la ejecución y/o devolución de cada uno de los trabajos; adulteración de documentos; inconsistencias entre lo informado y lo constatado; informar como terminado un trabajo no ejecutado; mal utilizar, divulgar o compartir identificación de acceso a sistemas de WOM, etc.</w:t>
      </w:r>
    </w:p>
    <w:p w14:paraId="54293E33"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4D441021"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En caso de constatarse que personal del Proveedor ha incurrido en los casos antes descritos, la penalización se aplica por evento y es de 10 UF.</w:t>
      </w:r>
    </w:p>
    <w:p w14:paraId="472BA784"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70C65183" w14:textId="77777777" w:rsidR="006759D9" w:rsidRPr="00F23E0E" w:rsidRDefault="006759D9" w:rsidP="006759D9">
      <w:pPr>
        <w:pStyle w:val="Textoindependiente3"/>
        <w:jc w:val="both"/>
        <w:rPr>
          <w:rFonts w:ascii="Calibri Light" w:eastAsia="Arial Unicode MS" w:hAnsi="Calibri Light" w:cs="Calibri Light"/>
          <w:b/>
          <w:sz w:val="20"/>
          <w:szCs w:val="20"/>
        </w:rPr>
      </w:pPr>
      <w:r w:rsidRPr="00F23E0E">
        <w:rPr>
          <w:rFonts w:ascii="Calibri Light" w:eastAsia="Arial Unicode MS" w:hAnsi="Calibri Light" w:cs="Calibri Light"/>
          <w:b/>
          <w:sz w:val="20"/>
          <w:szCs w:val="20"/>
        </w:rPr>
        <w:t>Penalidad por Daño a la Propiedad</w:t>
      </w:r>
    </w:p>
    <w:p w14:paraId="0331F146"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2E01C673"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 xml:space="preserve">En caso de comprobarse la responsabilidad del personal del Proveedor en el daño, éste último tendrá un plazo de 48 horas para reparar, reponer el bien o su equivalente en dinero, de no cumplir este plazo o no tomar las acciones necesarias, se aplicará el cobro de la garantía existente y finalizar de manera automática el Contrato existente. </w:t>
      </w:r>
    </w:p>
    <w:p w14:paraId="1526F037"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11DA2E92"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Adicionalmente, WOM evaluará cualquier acción legal que estime pertinente en contra del Proveedor.</w:t>
      </w:r>
    </w:p>
    <w:p w14:paraId="7A39608A"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0639959B" w14:textId="77777777" w:rsidR="006759D9" w:rsidRPr="00F23E0E" w:rsidRDefault="006759D9" w:rsidP="006759D9">
      <w:pPr>
        <w:pStyle w:val="Textoindependiente3"/>
        <w:jc w:val="both"/>
        <w:rPr>
          <w:rFonts w:ascii="Calibri Light" w:eastAsia="Arial Unicode MS" w:hAnsi="Calibri Light" w:cs="Calibri Light"/>
          <w:b/>
          <w:sz w:val="20"/>
          <w:szCs w:val="20"/>
        </w:rPr>
      </w:pPr>
      <w:r w:rsidRPr="00F23E0E">
        <w:rPr>
          <w:rFonts w:ascii="Calibri Light" w:eastAsia="Arial Unicode MS" w:hAnsi="Calibri Light" w:cs="Calibri Light"/>
          <w:b/>
          <w:sz w:val="20"/>
          <w:szCs w:val="20"/>
        </w:rPr>
        <w:t>Penalidad por uso indebido de información de WOM</w:t>
      </w:r>
    </w:p>
    <w:p w14:paraId="6A2D1E5E"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5FF2EBCA" w14:textId="77777777" w:rsidR="006759D9" w:rsidRPr="00F23E0E" w:rsidRDefault="006759D9" w:rsidP="006759D9">
      <w:pPr>
        <w:pStyle w:val="Textoindependiente3"/>
        <w:jc w:val="both"/>
        <w:rPr>
          <w:rFonts w:ascii="Calibri Light" w:eastAsia="Arial Unicode MS" w:hAnsi="Calibri Light" w:cs="Calibri Light"/>
          <w:sz w:val="20"/>
          <w:szCs w:val="20"/>
        </w:rPr>
      </w:pPr>
      <w:r w:rsidRPr="00F23E0E">
        <w:rPr>
          <w:rFonts w:ascii="Calibri Light" w:eastAsia="Arial Unicode MS" w:hAnsi="Calibri Light" w:cs="Calibri Light"/>
          <w:sz w:val="20"/>
          <w:szCs w:val="20"/>
        </w:rPr>
        <w:t xml:space="preserve">En caso que se detecte y compruebe que personal del Proveedor ha utilizado o entregado a terceros, información de la WOM, se aplicará una penalización del cobro de la garantía existente y finalizar de manera automática el Contrato. </w:t>
      </w:r>
    </w:p>
    <w:p w14:paraId="054C96F4" w14:textId="77777777" w:rsidR="006759D9" w:rsidRPr="00F23E0E" w:rsidRDefault="006759D9" w:rsidP="006759D9">
      <w:pPr>
        <w:pStyle w:val="Textoindependiente3"/>
        <w:jc w:val="both"/>
        <w:rPr>
          <w:rFonts w:ascii="Calibri Light" w:eastAsia="Arial Unicode MS" w:hAnsi="Calibri Light" w:cs="Calibri Light"/>
          <w:sz w:val="20"/>
          <w:szCs w:val="20"/>
        </w:rPr>
      </w:pPr>
    </w:p>
    <w:p w14:paraId="6647B7B3" w14:textId="77777777" w:rsidR="006759D9" w:rsidRPr="00F23E0E" w:rsidRDefault="006759D9" w:rsidP="006759D9">
      <w:pPr>
        <w:pStyle w:val="Textoindependiente3"/>
        <w:jc w:val="both"/>
        <w:rPr>
          <w:rFonts w:ascii="Calibri Light" w:eastAsia="Arial Unicode MS" w:hAnsi="Calibri Light" w:cs="Calibri Light"/>
          <w:sz w:val="20"/>
          <w:szCs w:val="20"/>
          <w:lang w:val="es-ES_tradnl"/>
        </w:rPr>
      </w:pPr>
      <w:r w:rsidRPr="00F23E0E">
        <w:rPr>
          <w:rFonts w:ascii="Calibri Light" w:eastAsia="Arial Unicode MS" w:hAnsi="Calibri Light" w:cs="Calibri Light"/>
          <w:sz w:val="20"/>
          <w:szCs w:val="20"/>
        </w:rPr>
        <w:t>Adicionalmente, WOM evaluará cualquier acción legal que estime pertinente en contra del Proveedor</w:t>
      </w:r>
    </w:p>
    <w:p w14:paraId="685F3C8B" w14:textId="77777777" w:rsidR="006759D9" w:rsidRPr="00F23E0E" w:rsidRDefault="006759D9" w:rsidP="006759D9">
      <w:pPr>
        <w:pStyle w:val="Prrafodelista"/>
        <w:ind w:left="0"/>
        <w:jc w:val="both"/>
        <w:rPr>
          <w:rFonts w:ascii="Calibri Light" w:hAnsi="Calibri Light" w:cs="Calibri Light"/>
          <w:sz w:val="20"/>
          <w:szCs w:val="20"/>
        </w:rPr>
      </w:pPr>
    </w:p>
    <w:p w14:paraId="28A29DA1" w14:textId="77777777" w:rsidR="006759D9" w:rsidRPr="00F23E0E" w:rsidRDefault="006759D9" w:rsidP="006759D9">
      <w:pPr>
        <w:jc w:val="both"/>
        <w:rPr>
          <w:rFonts w:ascii="Calibri Light" w:eastAsia="Arial Unicode MS" w:hAnsi="Calibri Light" w:cs="Calibri Light"/>
          <w:sz w:val="20"/>
          <w:szCs w:val="20"/>
        </w:rPr>
      </w:pPr>
      <w:r>
        <w:rPr>
          <w:rFonts w:ascii="Calibri Light" w:eastAsia="Arial Unicode MS" w:hAnsi="Calibri Light" w:cs="Calibri Light"/>
          <w:sz w:val="20"/>
          <w:szCs w:val="20"/>
        </w:rPr>
        <w:t xml:space="preserve">El proveedor </w:t>
      </w:r>
      <w:r w:rsidRPr="00F23E0E">
        <w:rPr>
          <w:rFonts w:ascii="Calibri Light" w:eastAsia="Arial Unicode MS" w:hAnsi="Calibri Light" w:cs="Calibri Light"/>
          <w:sz w:val="20"/>
          <w:szCs w:val="20"/>
        </w:rPr>
        <w:t xml:space="preserve">quedará constituido en mora, por el sólo hecho de haberse retrasado en la entrega de los servicios adjudicados, o por haberse interrumpido la provisión de ellos, no necesitándose para exigir el pago de esta multa, en ninguno de dichos casos, de requerimiento judicial o arbitral previo de WOM, al que el </w:t>
      </w:r>
      <w:r w:rsidRPr="00F23E0E">
        <w:rPr>
          <w:rFonts w:ascii="Calibri Light" w:eastAsia="Arial Unicode MS" w:hAnsi="Calibri Light" w:cs="Calibri Light"/>
          <w:bCs/>
          <w:iCs/>
          <w:spacing w:val="-3"/>
          <w:sz w:val="20"/>
          <w:szCs w:val="20"/>
        </w:rPr>
        <w:t>Proveedor</w:t>
      </w:r>
      <w:r w:rsidRPr="00F23E0E">
        <w:rPr>
          <w:rFonts w:ascii="Calibri Light" w:eastAsia="Arial Unicode MS" w:hAnsi="Calibri Light" w:cs="Calibri Light"/>
          <w:b/>
          <w:bCs/>
          <w:iCs/>
          <w:caps/>
          <w:sz w:val="20"/>
          <w:szCs w:val="20"/>
        </w:rPr>
        <w:t xml:space="preserve"> </w:t>
      </w:r>
      <w:r w:rsidRPr="00F23E0E">
        <w:rPr>
          <w:rFonts w:ascii="Calibri Light" w:eastAsia="Arial Unicode MS" w:hAnsi="Calibri Light" w:cs="Calibri Light"/>
          <w:sz w:val="20"/>
          <w:szCs w:val="20"/>
        </w:rPr>
        <w:t>renuncia expresamente.</w:t>
      </w:r>
    </w:p>
    <w:p w14:paraId="0185EA01" w14:textId="77777777" w:rsidR="006759D9" w:rsidRPr="00F23E0E" w:rsidRDefault="006759D9" w:rsidP="006759D9">
      <w:pPr>
        <w:pStyle w:val="Textoindependiente3"/>
        <w:jc w:val="both"/>
        <w:rPr>
          <w:rFonts w:ascii="Calibri Light" w:hAnsi="Calibri Light" w:cs="Calibri Light"/>
          <w:sz w:val="20"/>
          <w:szCs w:val="20"/>
          <w:lang w:val="es-ES_tradnl"/>
        </w:rPr>
      </w:pPr>
    </w:p>
    <w:p w14:paraId="096EEAE7" w14:textId="77777777" w:rsidR="006759D9" w:rsidRPr="00F23E0E" w:rsidRDefault="006759D9" w:rsidP="006759D9">
      <w:pPr>
        <w:pStyle w:val="Textoindependiente3"/>
        <w:jc w:val="both"/>
        <w:rPr>
          <w:rFonts w:ascii="Calibri Light" w:eastAsia="Arial Unicode MS" w:hAnsi="Calibri Light" w:cs="Calibri Light"/>
          <w:sz w:val="20"/>
          <w:szCs w:val="20"/>
          <w:lang w:val="es-ES_tradnl"/>
        </w:rPr>
      </w:pPr>
      <w:r w:rsidRPr="00F23E0E">
        <w:rPr>
          <w:rFonts w:ascii="Calibri Light" w:hAnsi="Calibri Light" w:cs="Calibri Light"/>
          <w:sz w:val="20"/>
          <w:szCs w:val="20"/>
          <w:lang w:val="es-ES_tradnl"/>
        </w:rPr>
        <w:t xml:space="preserve">Las </w:t>
      </w:r>
      <w:r w:rsidRPr="00F23E0E">
        <w:rPr>
          <w:rFonts w:ascii="Calibri Light" w:eastAsia="Arial Unicode MS" w:hAnsi="Calibri Light" w:cs="Calibri Light"/>
          <w:sz w:val="20"/>
          <w:szCs w:val="20"/>
          <w:lang w:val="es-ES_tradnl"/>
        </w:rPr>
        <w:t>multas que se devenguen, se descontarán de la factura que se encuentre pendiente y/o de la Boleta de Garantía (u otra garantía). En el caso de que no existan facturas pendientes y/o de la Boleta de Garantía (u otra garantía), deberán ser pagadas por el Proveedor dentro de un plazo de 15 días corridos desde la fecha de recepción de la respectiva factura de WOM, estableciéndose desde ya que el Proveedor quedará constituido en mora de pagarla por el solo hecho del transcurso de dicho plazo, sin que sea necesario requerimiento judicial o arbitral alguno, al que el Proveedor entiende que renuncia en este acto.</w:t>
      </w:r>
    </w:p>
    <w:p w14:paraId="7F365EC8" w14:textId="77777777" w:rsidR="006759D9" w:rsidRPr="00F23E0E" w:rsidRDefault="006759D9" w:rsidP="006759D9">
      <w:pPr>
        <w:pStyle w:val="Prrafodelista"/>
        <w:ind w:left="0"/>
        <w:jc w:val="both"/>
        <w:rPr>
          <w:rFonts w:ascii="Calibri Light" w:hAnsi="Calibri Light" w:cs="Calibri Light"/>
          <w:sz w:val="20"/>
          <w:szCs w:val="20"/>
        </w:rPr>
      </w:pPr>
    </w:p>
    <w:p w14:paraId="63DF1335" w14:textId="77777777" w:rsidR="006759D9" w:rsidRPr="00F23E0E" w:rsidRDefault="006759D9" w:rsidP="006759D9">
      <w:pPr>
        <w:pStyle w:val="Estndar"/>
        <w:tabs>
          <w:tab w:val="left" w:pos="576"/>
          <w:tab w:val="left" w:pos="1296"/>
          <w:tab w:val="left" w:pos="2016"/>
          <w:tab w:val="left" w:pos="2736"/>
          <w:tab w:val="left" w:pos="3456"/>
          <w:tab w:val="left" w:pos="4176"/>
          <w:tab w:val="left" w:pos="4896"/>
          <w:tab w:val="left" w:pos="5616"/>
          <w:tab w:val="left" w:pos="6336"/>
          <w:tab w:val="left" w:pos="7056"/>
          <w:tab w:val="left" w:pos="7776"/>
        </w:tabs>
        <w:jc w:val="both"/>
        <w:rPr>
          <w:rFonts w:ascii="Calibri Light" w:eastAsiaTheme="minorHAnsi" w:hAnsi="Calibri Light" w:cs="Calibri Light"/>
          <w:b/>
          <w:sz w:val="20"/>
          <w:szCs w:val="20"/>
          <w:u w:val="single"/>
          <w:lang w:val="es-CL" w:eastAsia="en-US"/>
        </w:rPr>
      </w:pPr>
      <w:r w:rsidRPr="00F23E0E">
        <w:rPr>
          <w:rFonts w:ascii="Calibri Light" w:eastAsiaTheme="minorHAnsi" w:hAnsi="Calibri Light" w:cs="Calibri Light"/>
          <w:b/>
          <w:sz w:val="20"/>
          <w:szCs w:val="20"/>
          <w:u w:val="single"/>
          <w:lang w:val="es-CL" w:eastAsia="en-US"/>
        </w:rPr>
        <w:t xml:space="preserve">16.4 Seguros. </w:t>
      </w:r>
    </w:p>
    <w:p w14:paraId="7FF0B3BD" w14:textId="77777777" w:rsidR="006759D9" w:rsidRPr="00F23E0E" w:rsidRDefault="006759D9" w:rsidP="006759D9">
      <w:pPr>
        <w:pStyle w:val="Prrafodelista"/>
        <w:ind w:left="0"/>
        <w:rPr>
          <w:rFonts w:ascii="Calibri Light" w:hAnsi="Calibri Light" w:cs="Calibri Light"/>
          <w:sz w:val="20"/>
          <w:szCs w:val="20"/>
        </w:rPr>
      </w:pPr>
    </w:p>
    <w:p w14:paraId="502C518B" w14:textId="77777777" w:rsidR="006759D9" w:rsidRPr="00F23E0E" w:rsidRDefault="006759D9" w:rsidP="006759D9">
      <w:pPr>
        <w:pStyle w:val="Estndar"/>
        <w:tabs>
          <w:tab w:val="left" w:pos="576"/>
          <w:tab w:val="left" w:pos="1296"/>
          <w:tab w:val="left" w:pos="2016"/>
          <w:tab w:val="left" w:pos="2736"/>
          <w:tab w:val="left" w:pos="3456"/>
          <w:tab w:val="left" w:pos="4176"/>
          <w:tab w:val="left" w:pos="4896"/>
          <w:tab w:val="left" w:pos="5616"/>
          <w:tab w:val="left" w:pos="6336"/>
          <w:tab w:val="left" w:pos="7056"/>
          <w:tab w:val="left" w:pos="7776"/>
        </w:tabs>
        <w:jc w:val="both"/>
        <w:rPr>
          <w:rFonts w:ascii="Calibri Light" w:hAnsi="Calibri Light" w:cs="Calibri Light"/>
          <w:sz w:val="20"/>
          <w:szCs w:val="20"/>
          <w:lang w:val="es-ES"/>
        </w:rPr>
      </w:pPr>
      <w:r w:rsidRPr="00F23E0E">
        <w:rPr>
          <w:rFonts w:ascii="Calibri Light" w:hAnsi="Calibri Light" w:cs="Calibri Light"/>
          <w:color w:val="000000"/>
          <w:sz w:val="20"/>
          <w:szCs w:val="20"/>
          <w:lang w:val="es-ES"/>
        </w:rPr>
        <w:t xml:space="preserve">El Proveedor </w:t>
      </w:r>
      <w:r w:rsidRPr="00F23E0E">
        <w:rPr>
          <w:rFonts w:ascii="Calibri Light" w:hAnsi="Calibri Light" w:cs="Calibri Light"/>
          <w:sz w:val="20"/>
          <w:szCs w:val="20"/>
          <w:lang w:val="es-ES"/>
        </w:rPr>
        <w:t>deberá contratar en forma exclusiva, a su costo, y a satisfacción de WOM, y mantener vigente durante toda la vigencia del Contrato, como mínimo, los seguros que se señalan a continuación:</w:t>
      </w:r>
    </w:p>
    <w:p w14:paraId="4F413350" w14:textId="77777777" w:rsidR="006759D9" w:rsidRPr="00F23E0E" w:rsidRDefault="006759D9" w:rsidP="006759D9">
      <w:pPr>
        <w:pStyle w:val="Estndar"/>
        <w:tabs>
          <w:tab w:val="left" w:pos="576"/>
          <w:tab w:val="left" w:pos="1296"/>
          <w:tab w:val="left" w:pos="2016"/>
          <w:tab w:val="left" w:pos="2736"/>
          <w:tab w:val="left" w:pos="3456"/>
          <w:tab w:val="left" w:pos="4176"/>
          <w:tab w:val="left" w:pos="4896"/>
          <w:tab w:val="left" w:pos="5616"/>
          <w:tab w:val="left" w:pos="6336"/>
          <w:tab w:val="left" w:pos="7056"/>
          <w:tab w:val="left" w:pos="7776"/>
        </w:tabs>
        <w:jc w:val="both"/>
        <w:rPr>
          <w:rFonts w:ascii="Calibri Light" w:hAnsi="Calibri Light" w:cs="Calibri Light"/>
          <w:sz w:val="20"/>
          <w:szCs w:val="20"/>
          <w:lang w:val="es-ES"/>
        </w:rPr>
      </w:pPr>
    </w:p>
    <w:p w14:paraId="135A5A88" w14:textId="77777777" w:rsidR="006759D9" w:rsidRPr="00F23E0E" w:rsidRDefault="006759D9" w:rsidP="006759D9">
      <w:pPr>
        <w:pStyle w:val="Estndar"/>
        <w:tabs>
          <w:tab w:val="left" w:pos="576"/>
          <w:tab w:val="left" w:pos="1296"/>
          <w:tab w:val="left" w:pos="2016"/>
          <w:tab w:val="left" w:pos="2736"/>
          <w:tab w:val="left" w:pos="3456"/>
          <w:tab w:val="left" w:pos="4176"/>
          <w:tab w:val="left" w:pos="4896"/>
          <w:tab w:val="left" w:pos="5616"/>
          <w:tab w:val="left" w:pos="6336"/>
          <w:tab w:val="left" w:pos="7056"/>
          <w:tab w:val="left" w:pos="7776"/>
        </w:tabs>
        <w:jc w:val="both"/>
        <w:rPr>
          <w:rFonts w:ascii="Calibri Light" w:hAnsi="Calibri Light" w:cs="Calibri Light"/>
          <w:sz w:val="20"/>
          <w:szCs w:val="20"/>
          <w:lang w:val="es-ES"/>
        </w:rPr>
      </w:pPr>
      <w:r w:rsidRPr="00F23E0E">
        <w:rPr>
          <w:rFonts w:ascii="Calibri Light" w:hAnsi="Calibri Light" w:cs="Calibri Light"/>
          <w:sz w:val="20"/>
          <w:szCs w:val="20"/>
          <w:lang w:val="es-ES"/>
        </w:rPr>
        <w:t xml:space="preserve">i. Seguro de accidentes del trabajo y enfermedades profesionales, que deberá ser documentado por medio de un certificado de afiliación vigente indicando que </w:t>
      </w:r>
      <w:r w:rsidRPr="00F23E0E">
        <w:rPr>
          <w:rFonts w:ascii="Calibri Light" w:hAnsi="Calibri Light" w:cs="Calibri Light"/>
          <w:color w:val="000000"/>
          <w:sz w:val="20"/>
          <w:szCs w:val="20"/>
          <w:lang w:val="es-ES"/>
        </w:rPr>
        <w:t xml:space="preserve">el Proveedor </w:t>
      </w:r>
      <w:r w:rsidRPr="00F23E0E">
        <w:rPr>
          <w:rFonts w:ascii="Calibri Light" w:hAnsi="Calibri Light" w:cs="Calibri Light"/>
          <w:sz w:val="20"/>
          <w:szCs w:val="20"/>
          <w:lang w:val="es-ES"/>
        </w:rPr>
        <w:t>se encuentra al día en el cumplimiento de las obligaciones de todos sus trabajadores.</w:t>
      </w:r>
      <w:r w:rsidRPr="00F23E0E">
        <w:rPr>
          <w:rFonts w:ascii="Calibri Light" w:hAnsi="Calibri Light" w:cs="Calibri Light"/>
          <w:sz w:val="20"/>
          <w:szCs w:val="20"/>
          <w:lang w:val="es-ES"/>
        </w:rPr>
        <w:cr/>
      </w:r>
    </w:p>
    <w:p w14:paraId="0C4FDE6A" w14:textId="77777777" w:rsidR="006759D9" w:rsidRPr="00F23E0E" w:rsidRDefault="006759D9" w:rsidP="006759D9">
      <w:pPr>
        <w:pStyle w:val="Estndar"/>
        <w:tabs>
          <w:tab w:val="left" w:pos="576"/>
          <w:tab w:val="left" w:pos="1296"/>
          <w:tab w:val="left" w:pos="2016"/>
          <w:tab w:val="left" w:pos="2736"/>
          <w:tab w:val="left" w:pos="3456"/>
          <w:tab w:val="left" w:pos="4176"/>
          <w:tab w:val="left" w:pos="4896"/>
          <w:tab w:val="left" w:pos="5616"/>
          <w:tab w:val="left" w:pos="6336"/>
          <w:tab w:val="left" w:pos="7056"/>
          <w:tab w:val="left" w:pos="7776"/>
        </w:tabs>
        <w:jc w:val="both"/>
        <w:rPr>
          <w:rFonts w:ascii="Calibri Light" w:hAnsi="Calibri Light" w:cs="Calibri Light"/>
          <w:sz w:val="20"/>
          <w:szCs w:val="20"/>
          <w:lang w:val="es-ES"/>
        </w:rPr>
      </w:pPr>
      <w:r w:rsidRPr="00F23E0E">
        <w:rPr>
          <w:rFonts w:ascii="Calibri Light" w:hAnsi="Calibri Light" w:cs="Calibri Light"/>
          <w:color w:val="000000"/>
          <w:sz w:val="20"/>
          <w:szCs w:val="20"/>
          <w:lang w:val="es-ES"/>
        </w:rPr>
        <w:t xml:space="preserve">El Proveedor </w:t>
      </w:r>
      <w:r w:rsidRPr="00F23E0E">
        <w:rPr>
          <w:rFonts w:ascii="Calibri Light" w:hAnsi="Calibri Light" w:cs="Calibri Light"/>
          <w:sz w:val="20"/>
          <w:szCs w:val="20"/>
          <w:lang w:val="es-ES"/>
        </w:rPr>
        <w:t>es libre de contratar los seguros complementarios que estime conveniente, pero de ninguna forma podrá solicitar pagos adicionales al Cliente.</w:t>
      </w:r>
    </w:p>
    <w:p w14:paraId="6F14352A" w14:textId="77777777" w:rsidR="006759D9" w:rsidRPr="00F23E0E" w:rsidRDefault="006759D9" w:rsidP="006759D9">
      <w:pPr>
        <w:pStyle w:val="Estndar"/>
        <w:tabs>
          <w:tab w:val="left" w:pos="576"/>
          <w:tab w:val="left" w:pos="1296"/>
          <w:tab w:val="left" w:pos="2016"/>
          <w:tab w:val="left" w:pos="2736"/>
          <w:tab w:val="left" w:pos="3456"/>
          <w:tab w:val="left" w:pos="4176"/>
          <w:tab w:val="left" w:pos="4896"/>
          <w:tab w:val="left" w:pos="5616"/>
          <w:tab w:val="left" w:pos="6336"/>
          <w:tab w:val="left" w:pos="7056"/>
          <w:tab w:val="left" w:pos="7776"/>
        </w:tabs>
        <w:jc w:val="both"/>
        <w:rPr>
          <w:rFonts w:ascii="Calibri Light" w:hAnsi="Calibri Light" w:cs="Calibri Light"/>
          <w:sz w:val="20"/>
          <w:szCs w:val="20"/>
          <w:lang w:val="es-ES"/>
        </w:rPr>
      </w:pPr>
    </w:p>
    <w:p w14:paraId="75486FFC" w14:textId="77777777" w:rsidR="006759D9" w:rsidRPr="005B3B25" w:rsidRDefault="006759D9" w:rsidP="006759D9">
      <w:pPr>
        <w:contextualSpacing/>
        <w:jc w:val="both"/>
        <w:rPr>
          <w:rFonts w:ascii="Calibri Light" w:eastAsia="Times New Roman" w:hAnsi="Calibri Light" w:cs="Calibri Light"/>
          <w:color w:val="000000" w:themeColor="text1"/>
          <w:sz w:val="20"/>
          <w:szCs w:val="20"/>
        </w:rPr>
      </w:pPr>
      <w:bookmarkStart w:id="83" w:name="_Toc3211362"/>
      <w:bookmarkStart w:id="84" w:name="_Toc3211446"/>
      <w:bookmarkStart w:id="85" w:name="_Toc3371054"/>
      <w:bookmarkStart w:id="86" w:name="_Toc8404787"/>
      <w:bookmarkStart w:id="87" w:name="_Toc8643232"/>
      <w:bookmarkStart w:id="88" w:name="_Toc8643809"/>
      <w:bookmarkStart w:id="89" w:name="_Toc8643898"/>
      <w:bookmarkStart w:id="90" w:name="_Toc8643992"/>
      <w:bookmarkStart w:id="91" w:name="_Toc8644413"/>
      <w:bookmarkStart w:id="92" w:name="_Toc8644786"/>
      <w:bookmarkStart w:id="93" w:name="_Toc8649434"/>
      <w:bookmarkStart w:id="94" w:name="_Toc8649751"/>
      <w:bookmarkStart w:id="95" w:name="_Toc13070308"/>
      <w:bookmarkStart w:id="96" w:name="_Toc13070660"/>
      <w:bookmarkStart w:id="97" w:name="_Toc13070859"/>
      <w:bookmarkStart w:id="98" w:name="_Toc17885351"/>
      <w:bookmarkStart w:id="99" w:name="_Toc17885453"/>
      <w:bookmarkStart w:id="100" w:name="_Toc17885555"/>
      <w:bookmarkStart w:id="101" w:name="_Toc27064760"/>
      <w:bookmarkStart w:id="102" w:name="_Toc27064864"/>
      <w:bookmarkStart w:id="103" w:name="_Toc27066006"/>
      <w:bookmarkStart w:id="104" w:name="_Toc27066304"/>
      <w:bookmarkStart w:id="105" w:name="_Toc27066411"/>
      <w:bookmarkStart w:id="106" w:name="_Toc27066518"/>
      <w:bookmarkStart w:id="107" w:name="_Toc27066675"/>
      <w:bookmarkStart w:id="108" w:name="_Toc27066882"/>
      <w:bookmarkStart w:id="109" w:name="_Toc32256119"/>
      <w:bookmarkStart w:id="110" w:name="_Toc32256253"/>
      <w:bookmarkStart w:id="111" w:name="_Toc32256381"/>
      <w:bookmarkStart w:id="112" w:name="_Toc32257132"/>
      <w:bookmarkStart w:id="113" w:name="_Toc32257371"/>
      <w:bookmarkStart w:id="114" w:name="_Toc32257535"/>
      <w:bookmarkStart w:id="115" w:name="_Toc32257665"/>
      <w:bookmarkStart w:id="116" w:name="_Toc32258007"/>
      <w:bookmarkStart w:id="117" w:name="_Toc32258289"/>
      <w:bookmarkStart w:id="118" w:name="_Toc32258417"/>
      <w:bookmarkStart w:id="119" w:name="_Toc34648336"/>
      <w:bookmarkStart w:id="120" w:name="_Toc42083272"/>
      <w:bookmarkStart w:id="121" w:name="_Toc42083413"/>
      <w:bookmarkStart w:id="122" w:name="_Toc42868927"/>
      <w:bookmarkStart w:id="123" w:name="_Toc52312831"/>
      <w:bookmarkStart w:id="124" w:name="_Toc52312928"/>
      <w:bookmarkStart w:id="125" w:name="_Toc3211363"/>
      <w:bookmarkStart w:id="126" w:name="_Toc3211447"/>
      <w:bookmarkStart w:id="127" w:name="_Toc3371055"/>
      <w:bookmarkStart w:id="128" w:name="_Toc8404788"/>
      <w:bookmarkStart w:id="129" w:name="_Toc8643233"/>
      <w:bookmarkStart w:id="130" w:name="_Toc8643810"/>
      <w:bookmarkStart w:id="131" w:name="_Toc8643899"/>
      <w:bookmarkStart w:id="132" w:name="_Toc8643993"/>
      <w:bookmarkStart w:id="133" w:name="_Toc8644414"/>
      <w:bookmarkStart w:id="134" w:name="_Toc8644787"/>
      <w:bookmarkStart w:id="135" w:name="_Toc8649435"/>
      <w:bookmarkStart w:id="136" w:name="_Toc8649752"/>
      <w:bookmarkStart w:id="137" w:name="_Toc13070309"/>
      <w:bookmarkStart w:id="138" w:name="_Toc13070661"/>
      <w:bookmarkStart w:id="139" w:name="_Toc13070860"/>
      <w:bookmarkStart w:id="140" w:name="_Toc17885352"/>
      <w:bookmarkStart w:id="141" w:name="_Toc17885454"/>
      <w:bookmarkStart w:id="142" w:name="_Toc17885556"/>
      <w:bookmarkStart w:id="143" w:name="_Toc27064761"/>
      <w:bookmarkStart w:id="144" w:name="_Toc27064865"/>
      <w:bookmarkStart w:id="145" w:name="_Toc27066007"/>
      <w:bookmarkStart w:id="146" w:name="_Toc27066305"/>
      <w:bookmarkStart w:id="147" w:name="_Toc27066412"/>
      <w:bookmarkStart w:id="148" w:name="_Toc27066519"/>
      <w:bookmarkStart w:id="149" w:name="_Toc27066676"/>
      <w:bookmarkStart w:id="150" w:name="_Toc27066883"/>
      <w:bookmarkStart w:id="151" w:name="_Toc32256120"/>
      <w:bookmarkStart w:id="152" w:name="_Toc32256254"/>
      <w:bookmarkStart w:id="153" w:name="_Toc32256382"/>
      <w:bookmarkStart w:id="154" w:name="_Toc32257133"/>
      <w:bookmarkStart w:id="155" w:name="_Toc32257372"/>
      <w:bookmarkStart w:id="156" w:name="_Toc32257536"/>
      <w:bookmarkStart w:id="157" w:name="_Toc32257666"/>
      <w:bookmarkStart w:id="158" w:name="_Toc32258008"/>
      <w:bookmarkStart w:id="159" w:name="_Toc32258290"/>
      <w:bookmarkStart w:id="160" w:name="_Toc32258418"/>
      <w:bookmarkStart w:id="161" w:name="_Toc34648337"/>
      <w:bookmarkStart w:id="162" w:name="_Toc42083273"/>
      <w:bookmarkStart w:id="163" w:name="_Toc42083414"/>
      <w:bookmarkStart w:id="164" w:name="_Toc42868928"/>
      <w:bookmarkStart w:id="165" w:name="_Toc52312832"/>
      <w:bookmarkStart w:id="166" w:name="_Toc52312929"/>
      <w:bookmarkStart w:id="167" w:name="_Hlt521908999"/>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6FD0DC1" w14:textId="77777777" w:rsidR="006759D9" w:rsidRPr="00F23E0E" w:rsidRDefault="006759D9" w:rsidP="006759D9">
      <w:pPr>
        <w:rPr>
          <w:rFonts w:ascii="Calibri Light" w:hAnsi="Calibri Light" w:cs="Calibri Light"/>
          <w:sz w:val="20"/>
          <w:szCs w:val="20"/>
        </w:rPr>
      </w:pPr>
      <w:r w:rsidRPr="00337355">
        <w:rPr>
          <w:rFonts w:ascii="Calibri Light" w:eastAsiaTheme="minorHAnsi" w:hAnsi="Calibri Light" w:cs="Calibri Light"/>
          <w:b/>
          <w:sz w:val="20"/>
          <w:szCs w:val="20"/>
          <w:u w:val="single"/>
          <w:lang w:val="es-CL" w:eastAsia="en-US"/>
        </w:rPr>
        <w:t>16.5</w:t>
      </w:r>
      <w:r>
        <w:rPr>
          <w:rFonts w:ascii="Calibri Light" w:hAnsi="Calibri Light" w:cs="Calibri Light"/>
          <w:sz w:val="20"/>
          <w:szCs w:val="20"/>
        </w:rPr>
        <w:t xml:space="preserve"> </w:t>
      </w:r>
      <w:r w:rsidRPr="000E4EA8">
        <w:rPr>
          <w:rFonts w:ascii="Calibri Light" w:hAnsi="Calibri Light" w:cs="Calibri Light"/>
          <w:b/>
          <w:sz w:val="20"/>
          <w:szCs w:val="20"/>
          <w:u w:val="single"/>
        </w:rPr>
        <w:t xml:space="preserve">Garantía </w:t>
      </w:r>
      <w:r>
        <w:rPr>
          <w:rFonts w:ascii="Calibri Light" w:hAnsi="Calibri Light" w:cs="Calibri Light"/>
          <w:b/>
          <w:sz w:val="20"/>
          <w:szCs w:val="20"/>
          <w:u w:val="single"/>
        </w:rPr>
        <w:t>d</w:t>
      </w:r>
      <w:r w:rsidRPr="000E4EA8">
        <w:rPr>
          <w:rFonts w:ascii="Calibri Light" w:hAnsi="Calibri Light" w:cs="Calibri Light"/>
          <w:b/>
          <w:sz w:val="20"/>
          <w:szCs w:val="20"/>
          <w:u w:val="single"/>
        </w:rPr>
        <w:t xml:space="preserve">e Materiales </w:t>
      </w:r>
      <w:r>
        <w:rPr>
          <w:rFonts w:ascii="Calibri Light" w:hAnsi="Calibri Light" w:cs="Calibri Light"/>
          <w:b/>
          <w:sz w:val="20"/>
          <w:szCs w:val="20"/>
          <w:u w:val="single"/>
        </w:rPr>
        <w:t>e</w:t>
      </w:r>
      <w:r w:rsidRPr="000E4EA8">
        <w:rPr>
          <w:rFonts w:ascii="Calibri Light" w:hAnsi="Calibri Light" w:cs="Calibri Light"/>
          <w:b/>
          <w:sz w:val="20"/>
          <w:szCs w:val="20"/>
          <w:u w:val="single"/>
        </w:rPr>
        <w:t xml:space="preserve"> Insumos </w:t>
      </w:r>
      <w:r>
        <w:rPr>
          <w:rFonts w:ascii="Calibri Light" w:hAnsi="Calibri Light" w:cs="Calibri Light"/>
          <w:b/>
          <w:sz w:val="20"/>
          <w:szCs w:val="20"/>
          <w:u w:val="single"/>
        </w:rPr>
        <w:t>q</w:t>
      </w:r>
      <w:r w:rsidRPr="000E4EA8">
        <w:rPr>
          <w:rFonts w:ascii="Calibri Light" w:hAnsi="Calibri Light" w:cs="Calibri Light"/>
          <w:b/>
          <w:sz w:val="20"/>
          <w:szCs w:val="20"/>
          <w:u w:val="single"/>
        </w:rPr>
        <w:t xml:space="preserve">ue </w:t>
      </w:r>
      <w:r>
        <w:rPr>
          <w:rFonts w:ascii="Calibri Light" w:hAnsi="Calibri Light" w:cs="Calibri Light"/>
          <w:b/>
          <w:sz w:val="20"/>
          <w:szCs w:val="20"/>
          <w:u w:val="single"/>
        </w:rPr>
        <w:t>e</w:t>
      </w:r>
      <w:r w:rsidRPr="000E4EA8">
        <w:rPr>
          <w:rFonts w:ascii="Calibri Light" w:hAnsi="Calibri Light" w:cs="Calibri Light"/>
          <w:b/>
          <w:sz w:val="20"/>
          <w:szCs w:val="20"/>
          <w:u w:val="single"/>
        </w:rPr>
        <w:t xml:space="preserve">mplee </w:t>
      </w:r>
      <w:r>
        <w:rPr>
          <w:rFonts w:ascii="Calibri Light" w:hAnsi="Calibri Light" w:cs="Calibri Light"/>
          <w:b/>
          <w:sz w:val="20"/>
          <w:szCs w:val="20"/>
          <w:u w:val="single"/>
        </w:rPr>
        <w:t>e</w:t>
      </w:r>
      <w:r w:rsidRPr="000E4EA8">
        <w:rPr>
          <w:rFonts w:ascii="Calibri Light" w:hAnsi="Calibri Light" w:cs="Calibri Light"/>
          <w:b/>
          <w:sz w:val="20"/>
          <w:szCs w:val="20"/>
          <w:u w:val="single"/>
        </w:rPr>
        <w:t>l Proveedor.</w:t>
      </w:r>
      <w:r>
        <w:rPr>
          <w:rFonts w:ascii="Calibri Light" w:hAnsi="Calibri Light" w:cs="Calibri Light"/>
          <w:sz w:val="20"/>
          <w:szCs w:val="20"/>
        </w:rPr>
        <w:t xml:space="preserve"> </w:t>
      </w:r>
    </w:p>
    <w:p w14:paraId="6505A504" w14:textId="77777777" w:rsidR="006759D9" w:rsidRPr="005B3B25" w:rsidRDefault="006759D9" w:rsidP="006759D9">
      <w:pPr>
        <w:contextualSpacing/>
        <w:jc w:val="both"/>
        <w:rPr>
          <w:rFonts w:ascii="Calibri Light" w:eastAsia="Times New Roman" w:hAnsi="Calibri Light" w:cs="Calibri Light"/>
          <w:color w:val="000000" w:themeColor="text1"/>
          <w:sz w:val="20"/>
          <w:szCs w:val="20"/>
        </w:rPr>
      </w:pPr>
    </w:p>
    <w:p w14:paraId="249866B1" w14:textId="77777777" w:rsidR="006759D9" w:rsidRPr="005B3B25" w:rsidRDefault="006759D9" w:rsidP="006759D9">
      <w:pPr>
        <w:contextualSpacing/>
        <w:jc w:val="both"/>
        <w:rPr>
          <w:rFonts w:ascii="Calibri Light" w:eastAsia="Times New Roman" w:hAnsi="Calibri Light" w:cs="Calibri Light"/>
          <w:color w:val="000000" w:themeColor="text1"/>
          <w:sz w:val="20"/>
          <w:szCs w:val="20"/>
        </w:rPr>
      </w:pPr>
      <w:r w:rsidRPr="005B3B25">
        <w:rPr>
          <w:rFonts w:ascii="Calibri Light" w:eastAsia="Times New Roman" w:hAnsi="Calibri Light" w:cs="Calibri Light"/>
          <w:color w:val="000000" w:themeColor="text1"/>
          <w:sz w:val="20"/>
          <w:szCs w:val="20"/>
        </w:rPr>
        <w:t>El Proveedor garantiza que en la implementación de los Servicios objeto del Contrato, así como los que describan sus anexos que le acceden, o bien los Servicios que pudieran agregarse mediante la suscripción de otros anexos entre las partes en el futuro, se obligará a utilizar materiales nuevos y sin uso, entendiendo como tal todo tipo de materiales que el Proveedor utilice para instalar, ajustar, o reparar instalaciones que estén comprendidas dentro de los Servicios.</w:t>
      </w:r>
    </w:p>
    <w:p w14:paraId="05A85EC9" w14:textId="77777777" w:rsidR="006759D9" w:rsidRPr="005B3B25" w:rsidRDefault="006759D9" w:rsidP="006759D9">
      <w:pPr>
        <w:contextualSpacing/>
        <w:jc w:val="both"/>
        <w:rPr>
          <w:rFonts w:ascii="Calibri Light" w:eastAsia="Times New Roman" w:hAnsi="Calibri Light" w:cs="Calibri Light"/>
          <w:color w:val="000000" w:themeColor="text1"/>
          <w:sz w:val="20"/>
          <w:szCs w:val="20"/>
        </w:rPr>
      </w:pPr>
      <w:r w:rsidRPr="005B3B25">
        <w:rPr>
          <w:rFonts w:ascii="Calibri Light" w:eastAsia="Times New Roman" w:hAnsi="Calibri Light" w:cs="Calibri Light"/>
          <w:color w:val="000000" w:themeColor="text1"/>
          <w:sz w:val="20"/>
          <w:szCs w:val="20"/>
        </w:rPr>
        <w:t>En caso que el Proveedor no cumpla con lo anterior, entendiendo como tal, el empleo de materiales usados previamente, rotos, refaccionados, hurtados o robados, y en general cualquier condición que implique no usar productos nuevos de primera categoría, implicará que WOM, a su arbitrio, podrá terminar inmediatamente el Contrato y exigir indemnización de perjuicios, sin obligación alguna de indemnizar al Proveedor, o bien aplicar una multa correspondiente al 50% del valor de la Orden de Compra respectiva, todo lo anterior sin perjuicio de las demás acciones legales pertinentes por los delitos que configuren los supuestos mencionados y que WOM podrá denunciar al Ministerio Público, tales como receptación, hurto, robo, entre otros.</w:t>
      </w:r>
    </w:p>
    <w:p w14:paraId="2748E743" w14:textId="77777777" w:rsidR="006759D9" w:rsidRDefault="006759D9" w:rsidP="006759D9">
      <w:pPr>
        <w:contextualSpacing/>
        <w:jc w:val="both"/>
        <w:rPr>
          <w:rFonts w:ascii="Calibri Light" w:eastAsia="Times New Roman" w:hAnsi="Calibri Light" w:cs="Calibri Light"/>
          <w:color w:val="000000" w:themeColor="text1"/>
          <w:sz w:val="20"/>
          <w:szCs w:val="20"/>
        </w:rPr>
      </w:pPr>
    </w:p>
    <w:p w14:paraId="32DCCF8E" w14:textId="77777777" w:rsidR="006759D9" w:rsidRPr="008D0D08" w:rsidRDefault="006759D9" w:rsidP="006759D9">
      <w:pPr>
        <w:contextualSpacing/>
        <w:jc w:val="both"/>
        <w:rPr>
          <w:rFonts w:ascii="Calibri Light" w:hAnsi="Calibri Light" w:cs="Calibri Light"/>
          <w:color w:val="000000" w:themeColor="text1"/>
          <w:sz w:val="20"/>
          <w:szCs w:val="20"/>
        </w:rPr>
      </w:pPr>
      <w:r w:rsidRPr="00507651">
        <w:rPr>
          <w:rFonts w:ascii="Calibri Light" w:hAnsi="Calibri Light" w:cs="Calibri Light"/>
          <w:color w:val="000000" w:themeColor="text1"/>
          <w:sz w:val="20"/>
          <w:szCs w:val="20"/>
        </w:rPr>
        <w:t xml:space="preserve">Asimismo, los servicios a ejecutar por el Proveedor conjuntamente con los materiales que emplee e instale, deberán tener una garantía de 36 meses </w:t>
      </w:r>
      <w:r>
        <w:rPr>
          <w:rFonts w:ascii="Calibri Light" w:hAnsi="Calibri Light" w:cs="Calibri Light"/>
          <w:color w:val="000000" w:themeColor="text1"/>
          <w:sz w:val="20"/>
          <w:szCs w:val="20"/>
        </w:rPr>
        <w:t xml:space="preserve">(salvo que la Ley o las Bases de Licitación o las órdenes de compra emitidas dispongan de un plazo mayor) </w:t>
      </w:r>
      <w:r w:rsidRPr="00507651">
        <w:rPr>
          <w:rFonts w:ascii="Calibri Light" w:hAnsi="Calibri Light" w:cs="Calibri Light"/>
          <w:color w:val="000000" w:themeColor="text1"/>
          <w:sz w:val="20"/>
          <w:szCs w:val="20"/>
        </w:rPr>
        <w:t>a partir de la fecha de cierre del proyecto y deberán incluir todas las reparaciones y reposiciones sin costo alguno para WOM, quien decidirá si prosigue con acciones legales si es que procede.</w:t>
      </w:r>
    </w:p>
    <w:p w14:paraId="5C1348BC" w14:textId="77777777" w:rsidR="006759D9" w:rsidRDefault="006759D9" w:rsidP="006759D9">
      <w:pPr>
        <w:contextualSpacing/>
        <w:jc w:val="both"/>
        <w:rPr>
          <w:rFonts w:ascii="Calibri Light" w:eastAsia="Times New Roman" w:hAnsi="Calibri Light" w:cs="Calibri Light"/>
          <w:color w:val="000000" w:themeColor="text1"/>
          <w:sz w:val="20"/>
          <w:szCs w:val="20"/>
        </w:rPr>
      </w:pPr>
    </w:p>
    <w:p w14:paraId="6ADA3F71" w14:textId="77777777" w:rsidR="006759D9" w:rsidRPr="005B3B25" w:rsidRDefault="006759D9" w:rsidP="006759D9">
      <w:pPr>
        <w:contextualSpacing/>
        <w:jc w:val="both"/>
        <w:rPr>
          <w:rFonts w:ascii="Calibri Light" w:eastAsia="Times New Roman" w:hAnsi="Calibri Light" w:cs="Calibri Light"/>
          <w:color w:val="000000" w:themeColor="text1"/>
          <w:sz w:val="20"/>
          <w:szCs w:val="20"/>
        </w:rPr>
      </w:pPr>
    </w:p>
    <w:p w14:paraId="51C0C883" w14:textId="77777777" w:rsidR="006759D9" w:rsidRPr="000E4EA8" w:rsidRDefault="006759D9" w:rsidP="006759D9">
      <w:pPr>
        <w:rPr>
          <w:rFonts w:ascii="Calibri Light" w:eastAsiaTheme="minorHAnsi" w:hAnsi="Calibri Light" w:cs="Calibri Light"/>
          <w:b/>
          <w:sz w:val="20"/>
          <w:szCs w:val="20"/>
          <w:u w:val="single"/>
          <w:lang w:val="es-CL" w:eastAsia="en-US"/>
        </w:rPr>
      </w:pPr>
      <w:r w:rsidRPr="000E4EA8">
        <w:rPr>
          <w:rFonts w:ascii="Calibri Light" w:eastAsiaTheme="minorHAnsi" w:hAnsi="Calibri Light" w:cs="Calibri Light"/>
          <w:b/>
          <w:sz w:val="20"/>
          <w:szCs w:val="20"/>
          <w:u w:val="single"/>
          <w:lang w:val="es-CL" w:eastAsia="en-US"/>
        </w:rPr>
        <w:t xml:space="preserve">16.6 </w:t>
      </w:r>
      <w:r>
        <w:rPr>
          <w:rFonts w:ascii="Calibri Light" w:eastAsiaTheme="minorHAnsi" w:hAnsi="Calibri Light" w:cs="Calibri Light"/>
          <w:b/>
          <w:sz w:val="20"/>
          <w:szCs w:val="20"/>
          <w:u w:val="single"/>
          <w:lang w:val="es-CL" w:eastAsia="en-US"/>
        </w:rPr>
        <w:t>L</w:t>
      </w:r>
      <w:r w:rsidRPr="000E4EA8">
        <w:rPr>
          <w:rFonts w:ascii="Calibri Light" w:eastAsiaTheme="minorHAnsi" w:hAnsi="Calibri Light" w:cs="Calibri Light"/>
          <w:b/>
          <w:sz w:val="20"/>
          <w:szCs w:val="20"/>
          <w:u w:val="single"/>
          <w:lang w:val="es-CL" w:eastAsia="en-US"/>
        </w:rPr>
        <w:t xml:space="preserve">ímite máximo de servicios subcontratados por el </w:t>
      </w:r>
      <w:r>
        <w:rPr>
          <w:rFonts w:ascii="Calibri Light" w:eastAsiaTheme="minorHAnsi" w:hAnsi="Calibri Light" w:cs="Calibri Light"/>
          <w:b/>
          <w:sz w:val="20"/>
          <w:szCs w:val="20"/>
          <w:u w:val="single"/>
          <w:lang w:val="es-CL" w:eastAsia="en-US"/>
        </w:rPr>
        <w:t>P</w:t>
      </w:r>
      <w:r w:rsidRPr="000E4EA8">
        <w:rPr>
          <w:rFonts w:ascii="Calibri Light" w:eastAsiaTheme="minorHAnsi" w:hAnsi="Calibri Light" w:cs="Calibri Light"/>
          <w:b/>
          <w:sz w:val="20"/>
          <w:szCs w:val="20"/>
          <w:u w:val="single"/>
          <w:lang w:val="es-CL" w:eastAsia="en-US"/>
        </w:rPr>
        <w:t>roveedor.</w:t>
      </w:r>
    </w:p>
    <w:p w14:paraId="6BD92A2C" w14:textId="77777777" w:rsidR="006759D9" w:rsidRPr="005B3B25" w:rsidRDefault="006759D9" w:rsidP="006759D9">
      <w:pPr>
        <w:contextualSpacing/>
        <w:jc w:val="both"/>
        <w:rPr>
          <w:rFonts w:ascii="Calibri Light" w:eastAsia="Times New Roman" w:hAnsi="Calibri Light" w:cs="Calibri Light"/>
          <w:color w:val="000000" w:themeColor="text1"/>
          <w:sz w:val="20"/>
          <w:szCs w:val="20"/>
        </w:rPr>
      </w:pPr>
    </w:p>
    <w:p w14:paraId="0533B8FF" w14:textId="77777777" w:rsidR="006759D9" w:rsidRDefault="006759D9" w:rsidP="006759D9">
      <w:pPr>
        <w:contextualSpacing/>
        <w:jc w:val="both"/>
        <w:rPr>
          <w:rFonts w:ascii="Calibri Light" w:eastAsia="Times New Roman" w:hAnsi="Calibri Light" w:cs="Calibri Light"/>
          <w:color w:val="000000" w:themeColor="text1"/>
          <w:sz w:val="20"/>
          <w:szCs w:val="20"/>
        </w:rPr>
      </w:pPr>
      <w:r w:rsidRPr="005B3B25">
        <w:rPr>
          <w:rFonts w:ascii="Calibri Light" w:eastAsia="Times New Roman" w:hAnsi="Calibri Light" w:cs="Calibri Light"/>
          <w:color w:val="000000" w:themeColor="text1"/>
          <w:sz w:val="20"/>
          <w:szCs w:val="20"/>
        </w:rPr>
        <w:t xml:space="preserve">El total de los servicios que Proveedor encomienda a subcontratistas en ningún caso podrá superar el 50 % del total de los servicios encomendados en virtud del Contrato. En caso de incumplimiento de esta obligación por parte del Proveedor, WOM podrá, a su arbitrio, retener y cobrar una multa del 40% del valor total de la Orden de Compra respectiva que supere el límite mencionado anteriormente, o hacer efectiva la Boleta de Garantía u otra garantía que </w:t>
      </w:r>
      <w:proofErr w:type="spellStart"/>
      <w:r w:rsidRPr="005B3B25">
        <w:rPr>
          <w:rFonts w:ascii="Calibri Light" w:eastAsia="Times New Roman" w:hAnsi="Calibri Light" w:cs="Calibri Light"/>
          <w:color w:val="000000" w:themeColor="text1"/>
          <w:sz w:val="20"/>
          <w:szCs w:val="20"/>
        </w:rPr>
        <w:t>de</w:t>
      </w:r>
      <w:proofErr w:type="spellEnd"/>
      <w:r w:rsidRPr="005B3B25">
        <w:rPr>
          <w:rFonts w:ascii="Calibri Light" w:eastAsia="Times New Roman" w:hAnsi="Calibri Light" w:cs="Calibri Light"/>
          <w:color w:val="000000" w:themeColor="text1"/>
          <w:sz w:val="20"/>
          <w:szCs w:val="20"/>
        </w:rPr>
        <w:t xml:space="preserve"> haya otorgado, por dicho monto; y/o bien optar por la resolución del Contrato, ipso facto, sin necesidad de declaración alguna por parte de WOM, bastando el aviso por carta enviada al correo electrónico del administra</w:t>
      </w:r>
      <w:r>
        <w:rPr>
          <w:rFonts w:ascii="Calibri Light" w:eastAsia="Times New Roman" w:hAnsi="Calibri Light" w:cs="Calibri Light"/>
          <w:color w:val="000000" w:themeColor="text1"/>
          <w:sz w:val="20"/>
          <w:szCs w:val="20"/>
        </w:rPr>
        <w:t>dor del Contrato del Proveedor.</w:t>
      </w:r>
    </w:p>
    <w:p w14:paraId="2C4CCE67" w14:textId="77777777" w:rsidR="006759D9" w:rsidRPr="000E4EA8" w:rsidRDefault="006759D9" w:rsidP="006759D9">
      <w:pPr>
        <w:contextualSpacing/>
        <w:jc w:val="both"/>
        <w:rPr>
          <w:rFonts w:ascii="Calibri Light" w:eastAsia="Times New Roman" w:hAnsi="Calibri Light" w:cs="Calibri Light"/>
          <w:color w:val="000000" w:themeColor="text1"/>
          <w:sz w:val="20"/>
          <w:szCs w:val="20"/>
        </w:rPr>
      </w:pPr>
    </w:p>
    <w:p w14:paraId="19970F00" w14:textId="77777777" w:rsidR="006759D9" w:rsidRPr="000E4EA8" w:rsidRDefault="006759D9" w:rsidP="006759D9">
      <w:pPr>
        <w:rPr>
          <w:rFonts w:ascii="Calibri Light" w:hAnsi="Calibri Light" w:cs="Calibri Light"/>
          <w:b/>
          <w:sz w:val="20"/>
          <w:szCs w:val="20"/>
          <w:u w:val="single"/>
        </w:rPr>
      </w:pPr>
      <w:bookmarkStart w:id="168" w:name="_heading=h.38g14hm0k17u" w:colFirst="0" w:colLast="0"/>
      <w:bookmarkEnd w:id="168"/>
      <w:r w:rsidRPr="000E4EA8">
        <w:rPr>
          <w:rFonts w:ascii="Calibri Light" w:hAnsi="Calibri Light" w:cs="Calibri Light"/>
          <w:b/>
          <w:sz w:val="20"/>
          <w:szCs w:val="20"/>
          <w:u w:val="single"/>
        </w:rPr>
        <w:t>16.7 Normativa Aplicable.</w:t>
      </w:r>
    </w:p>
    <w:p w14:paraId="532734B6" w14:textId="77777777" w:rsidR="006759D9" w:rsidRPr="00F23E0E" w:rsidRDefault="006759D9" w:rsidP="006759D9">
      <w:pPr>
        <w:rPr>
          <w:rFonts w:ascii="Calibri Light" w:hAnsi="Calibri Light" w:cs="Calibri Light"/>
          <w:sz w:val="20"/>
          <w:szCs w:val="20"/>
        </w:rPr>
      </w:pPr>
    </w:p>
    <w:p w14:paraId="221E0F6C" w14:textId="77777777" w:rsidR="006759D9" w:rsidRPr="00F23E0E" w:rsidRDefault="006759D9" w:rsidP="006759D9">
      <w:pPr>
        <w:pBdr>
          <w:top w:val="nil"/>
          <w:left w:val="nil"/>
          <w:bottom w:val="nil"/>
          <w:right w:val="nil"/>
          <w:between w:val="nil"/>
        </w:pBdr>
        <w:jc w:val="both"/>
        <w:rPr>
          <w:rFonts w:ascii="Calibri Light" w:hAnsi="Calibri Light" w:cs="Calibri Light"/>
          <w:color w:val="000000"/>
          <w:sz w:val="20"/>
          <w:szCs w:val="20"/>
        </w:rPr>
      </w:pPr>
      <w:r w:rsidRPr="00F23E0E">
        <w:rPr>
          <w:rFonts w:ascii="Calibri Light" w:hAnsi="Calibri Light" w:cs="Calibri Light"/>
          <w:color w:val="000000"/>
          <w:sz w:val="20"/>
          <w:szCs w:val="20"/>
        </w:rPr>
        <w:t>Forman parte de estas licitaciones y del Contrato todas las NORMAS NACIONALES, las normas chilenas oficiales del INSTITUTO DE NORMALIZACION (INN) y todas las disposiciones legales vigentes que regulan la construcción de edificios, obras de telecomunicaciones, obras civiles y eléctricas en la República de Chile.</w:t>
      </w:r>
    </w:p>
    <w:p w14:paraId="76426BE3" w14:textId="77777777" w:rsidR="006759D9" w:rsidRPr="00F23E0E" w:rsidRDefault="006759D9" w:rsidP="006759D9">
      <w:pPr>
        <w:pBdr>
          <w:top w:val="nil"/>
          <w:left w:val="nil"/>
          <w:bottom w:val="nil"/>
          <w:right w:val="nil"/>
          <w:between w:val="nil"/>
        </w:pBdr>
        <w:jc w:val="both"/>
        <w:rPr>
          <w:rFonts w:ascii="Calibri Light" w:hAnsi="Calibri Light" w:cs="Calibri Light"/>
          <w:color w:val="000000"/>
          <w:sz w:val="20"/>
          <w:szCs w:val="20"/>
        </w:rPr>
      </w:pPr>
    </w:p>
    <w:p w14:paraId="6D31D282" w14:textId="77777777" w:rsidR="006759D9" w:rsidRPr="00F23E0E" w:rsidRDefault="006759D9" w:rsidP="006759D9">
      <w:pPr>
        <w:pBdr>
          <w:top w:val="nil"/>
          <w:left w:val="nil"/>
          <w:bottom w:val="nil"/>
          <w:right w:val="nil"/>
          <w:between w:val="nil"/>
        </w:pBdr>
        <w:jc w:val="both"/>
        <w:rPr>
          <w:rFonts w:ascii="Calibri Light" w:hAnsi="Calibri Light" w:cs="Calibri Light"/>
          <w:color w:val="000000"/>
          <w:sz w:val="20"/>
          <w:szCs w:val="20"/>
        </w:rPr>
      </w:pPr>
      <w:r w:rsidRPr="00F23E0E">
        <w:rPr>
          <w:rFonts w:ascii="Calibri Light" w:hAnsi="Calibri Light" w:cs="Calibri Light"/>
          <w:color w:val="000000"/>
          <w:sz w:val="20"/>
          <w:szCs w:val="20"/>
        </w:rPr>
        <w:lastRenderedPageBreak/>
        <w:t>Se deja expresamente establecido que WOM exigirá el cumplimiento estricto de TODAS las normas nacionales respecto a prescripciones de seguridad en el trabajo. El Proveedor deberá disponer de forma permanente, de todos los recursos necesarios para evitar accidentes que puedan afectar a los trabajadores, propietarios o a terceros, debido a la ejecución de la obra. Sin perjuicio de lo autorizado por la inspección de los organismos que fiscalizan este rubro, la obra se deberá someter a las recomendaciones que formule el Supervisor de Obras designado por WOM en cualquier aspecto de seguridad relacionado con las personas y faenas. Por lo ya expuesto, el Proveedor deberá poner en práctica lo indicado en las NORMAS INN “Seguridad en Ejecución de Obras” y “Protección del Personal”.</w:t>
      </w:r>
    </w:p>
    <w:p w14:paraId="2B65A68F" w14:textId="77777777" w:rsidR="006759D9" w:rsidRPr="00F23E0E" w:rsidRDefault="006759D9" w:rsidP="006759D9">
      <w:pPr>
        <w:pBdr>
          <w:top w:val="nil"/>
          <w:left w:val="nil"/>
          <w:bottom w:val="nil"/>
          <w:right w:val="nil"/>
          <w:between w:val="nil"/>
        </w:pBdr>
        <w:jc w:val="both"/>
        <w:rPr>
          <w:rFonts w:ascii="Calibri Light" w:hAnsi="Calibri Light" w:cs="Calibri Light"/>
          <w:color w:val="000000"/>
          <w:sz w:val="20"/>
          <w:szCs w:val="20"/>
        </w:rPr>
      </w:pPr>
    </w:p>
    <w:p w14:paraId="75B393FD" w14:textId="77777777" w:rsidR="006759D9" w:rsidRPr="00F23E0E" w:rsidRDefault="006759D9" w:rsidP="006759D9">
      <w:pPr>
        <w:pBdr>
          <w:top w:val="nil"/>
          <w:left w:val="nil"/>
          <w:bottom w:val="nil"/>
          <w:right w:val="nil"/>
          <w:between w:val="nil"/>
        </w:pBdr>
        <w:jc w:val="both"/>
        <w:rPr>
          <w:rFonts w:ascii="Calibri Light" w:hAnsi="Calibri Light" w:cs="Calibri Light"/>
          <w:color w:val="000000"/>
          <w:sz w:val="20"/>
          <w:szCs w:val="20"/>
        </w:rPr>
      </w:pPr>
      <w:r w:rsidRPr="00F23E0E">
        <w:rPr>
          <w:rFonts w:ascii="Calibri Light" w:hAnsi="Calibri Light" w:cs="Calibri Light"/>
          <w:color w:val="000000"/>
          <w:sz w:val="20"/>
          <w:szCs w:val="20"/>
        </w:rPr>
        <w:t>Los trabajos a efectuar deberán cumplir con las Normas nacionales e internacionales vigentes sobre la materia, siempre que las últimas no contradigan a las anteriores. En especial deben cumplir las diferentes Normas de la Superintendencia de Servicios Eléctricos y Combustibles (SEC), con las circulares y resoluciones vigentes que las contemplan, y con las presentes Especificaciones Técnicas.</w:t>
      </w:r>
    </w:p>
    <w:p w14:paraId="05413B2A" w14:textId="77777777" w:rsidR="006759D9" w:rsidRPr="00F23E0E" w:rsidRDefault="006759D9" w:rsidP="006759D9">
      <w:pPr>
        <w:pBdr>
          <w:top w:val="nil"/>
          <w:left w:val="nil"/>
          <w:bottom w:val="nil"/>
          <w:right w:val="nil"/>
          <w:between w:val="nil"/>
        </w:pBdr>
        <w:jc w:val="both"/>
        <w:rPr>
          <w:rFonts w:ascii="Calibri Light" w:hAnsi="Calibri Light" w:cs="Calibri Light"/>
          <w:color w:val="000000"/>
          <w:sz w:val="20"/>
          <w:szCs w:val="20"/>
        </w:rPr>
      </w:pPr>
    </w:p>
    <w:p w14:paraId="32875D40" w14:textId="77777777" w:rsidR="006759D9" w:rsidRPr="00F23E0E" w:rsidRDefault="006759D9" w:rsidP="006759D9">
      <w:pPr>
        <w:pBdr>
          <w:top w:val="nil"/>
          <w:left w:val="nil"/>
          <w:bottom w:val="nil"/>
          <w:right w:val="nil"/>
          <w:between w:val="nil"/>
        </w:pBdr>
        <w:jc w:val="both"/>
        <w:rPr>
          <w:rFonts w:ascii="Calibri Light" w:hAnsi="Calibri Light" w:cs="Calibri Light"/>
          <w:color w:val="000000"/>
          <w:sz w:val="20"/>
          <w:szCs w:val="20"/>
        </w:rPr>
      </w:pPr>
      <w:r w:rsidRPr="00F23E0E">
        <w:rPr>
          <w:rFonts w:ascii="Calibri Light" w:hAnsi="Calibri Light" w:cs="Calibri Light"/>
          <w:color w:val="000000"/>
          <w:sz w:val="20"/>
          <w:szCs w:val="20"/>
        </w:rPr>
        <w:t>Para los materiales y métodos de trabajo a usar en las instalaciones de Faenas el Proveedor será responsable de la aplicación de las siguientes Normas y Reglamentos:</w:t>
      </w:r>
    </w:p>
    <w:p w14:paraId="0E11336C" w14:textId="77777777" w:rsidR="006759D9" w:rsidRPr="00F23E0E" w:rsidRDefault="006759D9" w:rsidP="006759D9">
      <w:pPr>
        <w:jc w:val="both"/>
        <w:rPr>
          <w:rFonts w:ascii="Calibri Light" w:hAnsi="Calibri Light" w:cs="Calibri Light"/>
          <w:sz w:val="20"/>
          <w:szCs w:val="20"/>
        </w:rPr>
      </w:pPr>
    </w:p>
    <w:p w14:paraId="44EE818A" w14:textId="77777777" w:rsidR="006759D9" w:rsidRPr="00F23E0E" w:rsidRDefault="006759D9" w:rsidP="006759D9">
      <w:pPr>
        <w:numPr>
          <w:ilvl w:val="0"/>
          <w:numId w:val="46"/>
        </w:numPr>
        <w:jc w:val="both"/>
        <w:rPr>
          <w:rFonts w:ascii="Calibri Light" w:hAnsi="Calibri Light" w:cs="Calibri Light"/>
          <w:sz w:val="20"/>
          <w:szCs w:val="20"/>
        </w:rPr>
      </w:pPr>
      <w:r w:rsidRPr="00F23E0E">
        <w:rPr>
          <w:rFonts w:ascii="Calibri Light" w:hAnsi="Calibri Light" w:cs="Calibri Light"/>
          <w:sz w:val="20"/>
          <w:szCs w:val="20"/>
        </w:rPr>
        <w:t>Estadísticas de Accidentabilidad y Programa de Seguridad</w:t>
      </w:r>
    </w:p>
    <w:p w14:paraId="0CEC53AB" w14:textId="77777777" w:rsidR="006759D9" w:rsidRPr="00F23E0E" w:rsidRDefault="006759D9" w:rsidP="006759D9">
      <w:pPr>
        <w:ind w:left="720"/>
        <w:jc w:val="both"/>
        <w:rPr>
          <w:rFonts w:ascii="Calibri Light" w:hAnsi="Calibri Light" w:cs="Calibri Light"/>
          <w:sz w:val="20"/>
          <w:szCs w:val="20"/>
        </w:rPr>
      </w:pPr>
      <w:r w:rsidRPr="00F23E0E">
        <w:rPr>
          <w:rFonts w:ascii="Calibri Light" w:hAnsi="Calibri Light" w:cs="Calibri Light"/>
          <w:sz w:val="20"/>
          <w:szCs w:val="20"/>
        </w:rPr>
        <w:t>Estadísticas de Accidentabilidad, con certificación actualizada al mes anterior al de presentación de la Propuesta, que incluya los Indicadores de Gestión en Prevención de Riesgos de los últimos 2 (dos) años, emitidos por el Organismo Administrador de la Ley Nº 16.744, en que se indique: Número de Accidentes, Días Perdidos, Dotación Promedio, Accidentes Fatales, Pensionados, Indemnizados, Tasa de Siniestralidad, Tasa de Accidentabilidad, Tasa de Frecuencia y Tasa de Gravedad, obtenidos en sus faenas , todo ello, para cada período de 12 (doce) meses.</w:t>
      </w:r>
    </w:p>
    <w:p w14:paraId="61527400" w14:textId="77777777" w:rsidR="006759D9" w:rsidRPr="00F23E0E" w:rsidRDefault="006759D9" w:rsidP="006759D9">
      <w:pPr>
        <w:ind w:left="720"/>
        <w:jc w:val="both"/>
        <w:rPr>
          <w:rFonts w:ascii="Calibri Light" w:hAnsi="Calibri Light" w:cs="Calibri Light"/>
          <w:sz w:val="20"/>
          <w:szCs w:val="20"/>
        </w:rPr>
      </w:pPr>
      <w:r w:rsidRPr="00F23E0E">
        <w:rPr>
          <w:rFonts w:ascii="Calibri Light" w:hAnsi="Calibri Light" w:cs="Calibri Light"/>
          <w:sz w:val="20"/>
          <w:szCs w:val="20"/>
        </w:rPr>
        <w:t>Adicionalmente, los Proponentes deberán presentar el Programa de Seguridad, que contemple los Planes de Trabajo Seguro estimados, un Programa de Inducción de Seguridad, Procedimiento para Situaciones de Emergencia y Plan de Emergencia durante el desarrollo de los trabajos, indicando las medidas de prevención aplicables y que estén destinadas a controlar los riesgos operacionales que deriven de la naturaleza de los trabajos que se licitan. </w:t>
      </w:r>
    </w:p>
    <w:p w14:paraId="33391CA3" w14:textId="77777777" w:rsidR="006759D9" w:rsidRPr="00F23E0E" w:rsidRDefault="006759D9" w:rsidP="006759D9">
      <w:pPr>
        <w:rPr>
          <w:rFonts w:ascii="Calibri Light" w:hAnsi="Calibri Light" w:cs="Calibri Light"/>
          <w:sz w:val="20"/>
          <w:szCs w:val="20"/>
        </w:rPr>
      </w:pPr>
    </w:p>
    <w:p w14:paraId="310C5DA0" w14:textId="77777777" w:rsidR="006759D9" w:rsidRPr="00F23E0E" w:rsidRDefault="006759D9" w:rsidP="006759D9">
      <w:pPr>
        <w:numPr>
          <w:ilvl w:val="0"/>
          <w:numId w:val="57"/>
        </w:numPr>
        <w:jc w:val="both"/>
        <w:rPr>
          <w:rFonts w:ascii="Calibri Light" w:hAnsi="Calibri Light" w:cs="Calibri Light"/>
          <w:sz w:val="20"/>
          <w:szCs w:val="20"/>
        </w:rPr>
      </w:pPr>
      <w:r w:rsidRPr="00F23E0E">
        <w:rPr>
          <w:rFonts w:ascii="Calibri Light" w:hAnsi="Calibri Light" w:cs="Calibri Light"/>
          <w:sz w:val="20"/>
          <w:szCs w:val="20"/>
        </w:rPr>
        <w:t>Legislación de seguridad , salud y laboral </w:t>
      </w:r>
    </w:p>
    <w:p w14:paraId="427096BF" w14:textId="77777777" w:rsidR="006759D9" w:rsidRPr="00F23E0E" w:rsidRDefault="006759D9" w:rsidP="006759D9">
      <w:pPr>
        <w:ind w:left="720"/>
        <w:jc w:val="both"/>
        <w:rPr>
          <w:rFonts w:ascii="Calibri Light" w:hAnsi="Calibri Light" w:cs="Calibri Light"/>
          <w:sz w:val="20"/>
          <w:szCs w:val="20"/>
        </w:rPr>
      </w:pPr>
      <w:r w:rsidRPr="00F23E0E">
        <w:rPr>
          <w:rFonts w:ascii="Calibri Light" w:hAnsi="Calibri Light" w:cs="Calibri Light"/>
          <w:sz w:val="20"/>
          <w:szCs w:val="20"/>
        </w:rPr>
        <w:t>Por parte del Proveedor ha tomado el debido conocimiento y cumplimiento de las leyes y reglamentos vigentes en la República de Chile, incluyendo, entre otras, la normativa laboral, ambiental, sanitaria, seguridad social y tributaria, dando cumplimiento a esta de manera fehaciente.  Además deberá dar cumplimiento al reglamento especial de contratista de WOM y a todas las actualizaciones que este tenga. Forman parte de estas especificaciones las normas chilenas oficiales del INSTITUTO DE NORMALIZACION (INN) y todas las disposiciones legales vigentes que regulan la construcción de edificios, obras de telecomunicaciones, obras civiles y eléctricas en la República de Chile. </w:t>
      </w:r>
    </w:p>
    <w:p w14:paraId="7453EC22" w14:textId="77777777" w:rsidR="006759D9" w:rsidRPr="00F23E0E" w:rsidRDefault="006759D9" w:rsidP="006759D9">
      <w:pPr>
        <w:ind w:left="720"/>
        <w:jc w:val="both"/>
        <w:rPr>
          <w:rFonts w:ascii="Calibri Light" w:hAnsi="Calibri Light" w:cs="Calibri Light"/>
          <w:sz w:val="20"/>
          <w:szCs w:val="20"/>
        </w:rPr>
      </w:pPr>
      <w:r w:rsidRPr="00F23E0E">
        <w:rPr>
          <w:rFonts w:ascii="Calibri Light" w:hAnsi="Calibri Light" w:cs="Calibri Light"/>
          <w:sz w:val="20"/>
          <w:szCs w:val="20"/>
        </w:rPr>
        <w:t>Se deja expresamente establecido que WOM exigirá el cumplimiento estricto de TODAS las normas nacionales respecto a prescripciones de seguridad en el trabajo. El Proveedor deberá disponer de forma permanente, de todos los recursos necesarios para evitar accidentes que puedan afectar a los trabajadores, propietarios o a terceros, debido a la ejecución de la obra. Sin perjuicio de lo autorizado por la inspección de los organismos que fiscalizan este rubro, la obra se deberá someter  a las recomendaciones que formule el Supervisor de Obras designado por WOM en cualquier aspecto de seguridad relacionado con las personas y faenas. Por lo ya expuesto, el Proveedor deberá poner en práctica lo indicado en las NORMAS INN “Seguridad en Ejecución de Obras” y “Protección del Personal”.</w:t>
      </w:r>
    </w:p>
    <w:p w14:paraId="5296D0E2" w14:textId="77777777" w:rsidR="006759D9" w:rsidRPr="00F23E0E" w:rsidRDefault="006759D9" w:rsidP="006759D9">
      <w:pPr>
        <w:rPr>
          <w:rFonts w:ascii="Calibri Light" w:hAnsi="Calibri Light" w:cs="Calibri Light"/>
          <w:sz w:val="20"/>
          <w:szCs w:val="20"/>
        </w:rPr>
      </w:pPr>
    </w:p>
    <w:p w14:paraId="7ED843BE" w14:textId="77777777" w:rsidR="006759D9" w:rsidRPr="00F23E0E" w:rsidRDefault="006759D9" w:rsidP="006759D9">
      <w:pPr>
        <w:ind w:left="720"/>
        <w:jc w:val="both"/>
        <w:rPr>
          <w:rFonts w:ascii="Calibri Light" w:hAnsi="Calibri Light" w:cs="Calibri Light"/>
          <w:sz w:val="20"/>
          <w:szCs w:val="20"/>
        </w:rPr>
      </w:pPr>
      <w:r w:rsidRPr="00F23E0E">
        <w:rPr>
          <w:rFonts w:ascii="Calibri Light" w:hAnsi="Calibri Light" w:cs="Calibri Light"/>
          <w:sz w:val="20"/>
          <w:szCs w:val="20"/>
        </w:rPr>
        <w:t xml:space="preserve">Los trabajos a efectuar deberán cumplir con las Normas nacionales e internacionales vigentes sobre la materia, siempre que las últimas no contradigan a las anteriores. En especial deben cumplir las diferentes Normas de la </w:t>
      </w:r>
      <w:r w:rsidRPr="00F23E0E">
        <w:rPr>
          <w:rFonts w:ascii="Calibri Light" w:hAnsi="Calibri Light" w:cs="Calibri Light"/>
          <w:sz w:val="20"/>
          <w:szCs w:val="20"/>
        </w:rPr>
        <w:lastRenderedPageBreak/>
        <w:t>Superintendencia de Servicios Eléctricos y Combustibles (SEC), con las circulares y resoluciones vigentes que las contemplan, y con las presentes Especificaciones Técnicas.</w:t>
      </w:r>
    </w:p>
    <w:p w14:paraId="49ABC177" w14:textId="77777777" w:rsidR="006759D9" w:rsidRPr="00F23E0E" w:rsidRDefault="006759D9" w:rsidP="006759D9">
      <w:pPr>
        <w:ind w:left="720"/>
        <w:jc w:val="both"/>
        <w:rPr>
          <w:rFonts w:ascii="Calibri Light" w:hAnsi="Calibri Light" w:cs="Calibri Light"/>
          <w:sz w:val="20"/>
          <w:szCs w:val="20"/>
        </w:rPr>
      </w:pPr>
      <w:r w:rsidRPr="00F23E0E">
        <w:rPr>
          <w:rFonts w:ascii="Calibri Light" w:hAnsi="Calibri Light" w:cs="Calibri Light"/>
          <w:sz w:val="20"/>
          <w:szCs w:val="20"/>
        </w:rPr>
        <w:t xml:space="preserve">Se deja constancia que el proceso de acreditación laboral se realizará con la empresa </w:t>
      </w:r>
      <w:proofErr w:type="spellStart"/>
      <w:r w:rsidRPr="00F23E0E">
        <w:rPr>
          <w:rFonts w:ascii="Calibri Light" w:hAnsi="Calibri Light" w:cs="Calibri Light"/>
          <w:sz w:val="20"/>
          <w:szCs w:val="20"/>
        </w:rPr>
        <w:t>certilap</w:t>
      </w:r>
      <w:proofErr w:type="spellEnd"/>
      <w:r w:rsidRPr="00F23E0E">
        <w:rPr>
          <w:rFonts w:ascii="Calibri Light" w:hAnsi="Calibri Light" w:cs="Calibri Light"/>
          <w:sz w:val="20"/>
          <w:szCs w:val="20"/>
        </w:rPr>
        <w:t xml:space="preserve"> y bajo este proceso deberá presentar su acreditación conforme. </w:t>
      </w:r>
    </w:p>
    <w:p w14:paraId="5D29CC5E" w14:textId="77777777" w:rsidR="006759D9" w:rsidRPr="00F23E0E" w:rsidRDefault="006759D9" w:rsidP="006759D9">
      <w:pPr>
        <w:rPr>
          <w:rFonts w:ascii="Calibri Light" w:hAnsi="Calibri Light" w:cs="Calibri Light"/>
          <w:sz w:val="20"/>
          <w:szCs w:val="20"/>
        </w:rPr>
      </w:pPr>
    </w:p>
    <w:p w14:paraId="27921FB2" w14:textId="77777777" w:rsidR="006759D9" w:rsidRPr="00F23E0E" w:rsidRDefault="006759D9" w:rsidP="006759D9">
      <w:pPr>
        <w:jc w:val="both"/>
        <w:rPr>
          <w:rFonts w:ascii="Calibri Light" w:hAnsi="Calibri Light" w:cs="Calibri Light"/>
          <w:sz w:val="20"/>
          <w:szCs w:val="20"/>
        </w:rPr>
      </w:pPr>
      <w:r w:rsidRPr="00F23E0E">
        <w:rPr>
          <w:rFonts w:ascii="Calibri Light" w:hAnsi="Calibri Light" w:cs="Calibri Light"/>
          <w:sz w:val="20"/>
          <w:szCs w:val="20"/>
        </w:rPr>
        <w:t>Para los materiales y métodos de trabajo a usar en las instalaciones de Faenas el Proveedor será responsable de la aplicación de las siguientes Normas y Reglamentos:</w:t>
      </w:r>
    </w:p>
    <w:p w14:paraId="2BD6B892" w14:textId="77777777" w:rsidR="006759D9" w:rsidRPr="00F23E0E" w:rsidRDefault="006759D9" w:rsidP="006759D9">
      <w:pPr>
        <w:rPr>
          <w:rFonts w:ascii="Calibri Light" w:hAnsi="Calibri Light" w:cs="Calibri Light"/>
          <w:sz w:val="20"/>
          <w:szCs w:val="20"/>
        </w:rPr>
      </w:pPr>
    </w:p>
    <w:p w14:paraId="677388C3" w14:textId="77777777" w:rsidR="006759D9" w:rsidRPr="00F23E0E" w:rsidRDefault="006759D9" w:rsidP="006759D9">
      <w:pPr>
        <w:numPr>
          <w:ilvl w:val="0"/>
          <w:numId w:val="58"/>
        </w:numPr>
        <w:ind w:left="1776"/>
        <w:jc w:val="both"/>
        <w:rPr>
          <w:rFonts w:ascii="Calibri Light" w:hAnsi="Calibri Light" w:cs="Calibri Light"/>
          <w:sz w:val="20"/>
          <w:szCs w:val="20"/>
        </w:rPr>
      </w:pPr>
      <w:r w:rsidRPr="00F23E0E">
        <w:rPr>
          <w:rFonts w:ascii="Calibri Light" w:hAnsi="Calibri Light" w:cs="Calibri Light"/>
          <w:sz w:val="20"/>
          <w:szCs w:val="20"/>
        </w:rPr>
        <w:t>Ordenanza General de Construcción</w:t>
      </w:r>
    </w:p>
    <w:p w14:paraId="565284DE" w14:textId="77777777" w:rsidR="006759D9" w:rsidRPr="00F23E0E" w:rsidRDefault="006759D9" w:rsidP="006759D9">
      <w:pPr>
        <w:numPr>
          <w:ilvl w:val="0"/>
          <w:numId w:val="58"/>
        </w:numPr>
        <w:ind w:left="1776"/>
        <w:jc w:val="both"/>
        <w:rPr>
          <w:rFonts w:ascii="Calibri Light" w:hAnsi="Calibri Light" w:cs="Calibri Light"/>
          <w:sz w:val="20"/>
          <w:szCs w:val="20"/>
        </w:rPr>
      </w:pPr>
      <w:r w:rsidRPr="00F23E0E">
        <w:rPr>
          <w:rFonts w:ascii="Calibri Light" w:hAnsi="Calibri Light" w:cs="Calibri Light"/>
          <w:sz w:val="20"/>
          <w:szCs w:val="20"/>
        </w:rPr>
        <w:t>Ley General de Urbanismo y Construcción</w:t>
      </w:r>
    </w:p>
    <w:p w14:paraId="36C0254C" w14:textId="77777777" w:rsidR="006759D9" w:rsidRPr="00F23E0E" w:rsidRDefault="006759D9" w:rsidP="006759D9">
      <w:pPr>
        <w:numPr>
          <w:ilvl w:val="0"/>
          <w:numId w:val="58"/>
        </w:numPr>
        <w:ind w:left="1776"/>
        <w:jc w:val="both"/>
        <w:rPr>
          <w:rFonts w:ascii="Calibri Light" w:hAnsi="Calibri Light" w:cs="Calibri Light"/>
          <w:sz w:val="20"/>
          <w:szCs w:val="20"/>
        </w:rPr>
      </w:pPr>
      <w:r w:rsidRPr="00F23E0E">
        <w:rPr>
          <w:rFonts w:ascii="Calibri Light" w:hAnsi="Calibri Light" w:cs="Calibri Light"/>
          <w:sz w:val="20"/>
          <w:szCs w:val="20"/>
        </w:rPr>
        <w:t>Normas de I.N.N.</w:t>
      </w:r>
    </w:p>
    <w:p w14:paraId="046396A0" w14:textId="77777777" w:rsidR="006759D9" w:rsidRPr="00F23E0E" w:rsidRDefault="006759D9" w:rsidP="006759D9">
      <w:pPr>
        <w:numPr>
          <w:ilvl w:val="0"/>
          <w:numId w:val="58"/>
        </w:numPr>
        <w:ind w:left="1776"/>
        <w:jc w:val="both"/>
        <w:rPr>
          <w:rFonts w:ascii="Calibri Light" w:hAnsi="Calibri Light" w:cs="Calibri Light"/>
          <w:sz w:val="20"/>
          <w:szCs w:val="20"/>
        </w:rPr>
      </w:pPr>
      <w:r w:rsidRPr="00F23E0E">
        <w:rPr>
          <w:rFonts w:ascii="Calibri Light" w:hAnsi="Calibri Light" w:cs="Calibri Light"/>
          <w:sz w:val="20"/>
          <w:szCs w:val="20"/>
        </w:rPr>
        <w:t>Reglamentos de la D.O.S. y  SSS</w:t>
      </w:r>
    </w:p>
    <w:p w14:paraId="7B962C92" w14:textId="77777777" w:rsidR="006759D9" w:rsidRPr="00F23E0E" w:rsidRDefault="006759D9" w:rsidP="006759D9">
      <w:pPr>
        <w:numPr>
          <w:ilvl w:val="0"/>
          <w:numId w:val="58"/>
        </w:numPr>
        <w:ind w:left="1776"/>
        <w:jc w:val="both"/>
        <w:rPr>
          <w:rFonts w:ascii="Calibri Light" w:hAnsi="Calibri Light" w:cs="Calibri Light"/>
          <w:sz w:val="20"/>
          <w:szCs w:val="20"/>
        </w:rPr>
      </w:pPr>
      <w:r w:rsidRPr="00F23E0E">
        <w:rPr>
          <w:rFonts w:ascii="Calibri Light" w:hAnsi="Calibri Light" w:cs="Calibri Light"/>
          <w:sz w:val="20"/>
          <w:szCs w:val="20"/>
        </w:rPr>
        <w:t>Reglamento de  instalaciones interiores de alumbrado y fuerza motriz</w:t>
      </w:r>
    </w:p>
    <w:p w14:paraId="4B38E2F0" w14:textId="77777777" w:rsidR="006759D9" w:rsidRPr="00F23E0E" w:rsidRDefault="006759D9" w:rsidP="006759D9">
      <w:pPr>
        <w:numPr>
          <w:ilvl w:val="0"/>
          <w:numId w:val="58"/>
        </w:numPr>
        <w:ind w:left="1776"/>
        <w:jc w:val="both"/>
        <w:rPr>
          <w:rFonts w:ascii="Calibri Light" w:hAnsi="Calibri Light" w:cs="Calibri Light"/>
          <w:sz w:val="20"/>
          <w:szCs w:val="20"/>
        </w:rPr>
      </w:pPr>
      <w:r w:rsidRPr="00F23E0E">
        <w:rPr>
          <w:rFonts w:ascii="Calibri Light" w:hAnsi="Calibri Light" w:cs="Calibri Light"/>
          <w:sz w:val="20"/>
          <w:szCs w:val="20"/>
        </w:rPr>
        <w:t>Ordenanza General del Tránsito</w:t>
      </w:r>
    </w:p>
    <w:p w14:paraId="6066DB71" w14:textId="77777777" w:rsidR="006759D9" w:rsidRPr="00F23E0E" w:rsidRDefault="006759D9" w:rsidP="006759D9">
      <w:pPr>
        <w:numPr>
          <w:ilvl w:val="0"/>
          <w:numId w:val="58"/>
        </w:numPr>
        <w:ind w:left="1776"/>
        <w:jc w:val="both"/>
        <w:rPr>
          <w:rFonts w:ascii="Calibri Light" w:hAnsi="Calibri Light" w:cs="Calibri Light"/>
          <w:sz w:val="20"/>
          <w:szCs w:val="20"/>
        </w:rPr>
      </w:pPr>
      <w:r w:rsidRPr="00F23E0E">
        <w:rPr>
          <w:rFonts w:ascii="Calibri Light" w:hAnsi="Calibri Light" w:cs="Calibri Light"/>
          <w:sz w:val="20"/>
          <w:szCs w:val="20"/>
        </w:rPr>
        <w:t>Normas de seguridad en la construcción emitidas por los organismos de seguridad del trabajo.</w:t>
      </w:r>
    </w:p>
    <w:p w14:paraId="64FD581D" w14:textId="77777777" w:rsidR="006759D9" w:rsidRPr="00F23E0E" w:rsidRDefault="006759D9" w:rsidP="006759D9">
      <w:pPr>
        <w:numPr>
          <w:ilvl w:val="0"/>
          <w:numId w:val="58"/>
        </w:numPr>
        <w:ind w:left="1776"/>
        <w:jc w:val="both"/>
        <w:rPr>
          <w:rFonts w:ascii="Calibri Light" w:hAnsi="Calibri Light" w:cs="Calibri Light"/>
          <w:sz w:val="20"/>
          <w:szCs w:val="20"/>
        </w:rPr>
      </w:pPr>
      <w:r w:rsidRPr="00F23E0E">
        <w:rPr>
          <w:rFonts w:ascii="Calibri Light" w:hAnsi="Calibri Light" w:cs="Calibri Light"/>
          <w:sz w:val="20"/>
          <w:szCs w:val="20"/>
        </w:rPr>
        <w:t>Código del Trabajo.</w:t>
      </w:r>
    </w:p>
    <w:p w14:paraId="662A371C" w14:textId="77777777" w:rsidR="006759D9" w:rsidRPr="00F23E0E" w:rsidRDefault="006759D9" w:rsidP="006759D9">
      <w:pPr>
        <w:numPr>
          <w:ilvl w:val="0"/>
          <w:numId w:val="58"/>
        </w:numPr>
        <w:ind w:left="1776"/>
        <w:jc w:val="both"/>
        <w:rPr>
          <w:rFonts w:ascii="Calibri Light" w:hAnsi="Calibri Light" w:cs="Calibri Light"/>
          <w:sz w:val="20"/>
          <w:szCs w:val="20"/>
        </w:rPr>
      </w:pPr>
      <w:r w:rsidRPr="00F23E0E">
        <w:rPr>
          <w:rFonts w:ascii="Calibri Light" w:hAnsi="Calibri Light" w:cs="Calibri Light"/>
          <w:sz w:val="20"/>
          <w:szCs w:val="20"/>
        </w:rPr>
        <w:t>Reglamento Especial de Contratistas de WOM. </w:t>
      </w:r>
    </w:p>
    <w:p w14:paraId="7C91208F" w14:textId="77777777" w:rsidR="006759D9" w:rsidRPr="00F23E0E" w:rsidRDefault="006759D9" w:rsidP="006759D9">
      <w:pPr>
        <w:rPr>
          <w:rFonts w:ascii="Calibri Light" w:hAnsi="Calibri Light" w:cs="Calibri Light"/>
          <w:sz w:val="20"/>
          <w:szCs w:val="20"/>
        </w:rPr>
      </w:pPr>
    </w:p>
    <w:p w14:paraId="669B03A9" w14:textId="77777777" w:rsidR="006759D9" w:rsidRPr="00F23E0E" w:rsidRDefault="006759D9" w:rsidP="006759D9">
      <w:pPr>
        <w:jc w:val="both"/>
        <w:rPr>
          <w:rFonts w:ascii="Calibri Light" w:hAnsi="Calibri Light" w:cs="Calibri Light"/>
          <w:sz w:val="20"/>
          <w:szCs w:val="20"/>
        </w:rPr>
      </w:pPr>
      <w:r w:rsidRPr="00F23E0E">
        <w:rPr>
          <w:rFonts w:ascii="Calibri Light" w:hAnsi="Calibri Light" w:cs="Calibri Light"/>
          <w:sz w:val="20"/>
          <w:szCs w:val="20"/>
        </w:rPr>
        <w:t>A continuación se entrega una lista no limitativa de las Normas aplicables a las Obras de este Contrato.</w:t>
      </w:r>
    </w:p>
    <w:p w14:paraId="63E85205" w14:textId="77777777" w:rsidR="006759D9" w:rsidRPr="00F23E0E" w:rsidRDefault="006759D9" w:rsidP="006759D9">
      <w:pPr>
        <w:numPr>
          <w:ilvl w:val="0"/>
          <w:numId w:val="59"/>
        </w:numPr>
        <w:ind w:left="1069"/>
        <w:jc w:val="both"/>
        <w:rPr>
          <w:rFonts w:ascii="Calibri Light" w:hAnsi="Calibri Light" w:cs="Calibri Light"/>
          <w:sz w:val="20"/>
          <w:szCs w:val="20"/>
        </w:rPr>
      </w:pPr>
      <w:r w:rsidRPr="00F23E0E">
        <w:rPr>
          <w:rFonts w:ascii="Calibri Light" w:hAnsi="Calibri Light" w:cs="Calibri Light"/>
          <w:sz w:val="20"/>
          <w:szCs w:val="20"/>
        </w:rPr>
        <w:t>Normas del Instituto Nacional de Normalización (INN):</w:t>
      </w:r>
    </w:p>
    <w:p w14:paraId="629F6BAC"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170 .of 85</w:t>
      </w:r>
      <w:r w:rsidRPr="00F23E0E">
        <w:rPr>
          <w:rFonts w:ascii="Calibri Light" w:hAnsi="Calibri Light" w:cs="Calibri Light"/>
          <w:sz w:val="20"/>
          <w:szCs w:val="20"/>
        </w:rPr>
        <w:tab/>
        <w:t>Asesorías y Proyectos de Ingeniería.</w:t>
      </w:r>
    </w:p>
    <w:p w14:paraId="18F287DE"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427 .E 72</w:t>
      </w:r>
      <w:r w:rsidRPr="00F23E0E">
        <w:rPr>
          <w:rFonts w:ascii="Calibri Light" w:hAnsi="Calibri Light" w:cs="Calibri Light"/>
          <w:sz w:val="20"/>
          <w:szCs w:val="20"/>
        </w:rPr>
        <w:tab/>
        <w:t>Construcción.  Especificaciones para el cálculo de estructuras de acero para edificios.</w:t>
      </w:r>
    </w:p>
    <w:p w14:paraId="2B531615"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428 .of 57</w:t>
      </w:r>
      <w:r w:rsidRPr="00F23E0E">
        <w:rPr>
          <w:rFonts w:ascii="Calibri Light" w:hAnsi="Calibri Light" w:cs="Calibri Light"/>
          <w:sz w:val="20"/>
          <w:szCs w:val="20"/>
        </w:rPr>
        <w:tab/>
        <w:t>Ejecución de construcciones de acero.</w:t>
      </w:r>
    </w:p>
    <w:p w14:paraId="2D82F394"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431 of 77  </w:t>
      </w:r>
      <w:r w:rsidRPr="00F23E0E">
        <w:rPr>
          <w:rFonts w:ascii="Calibri Light" w:hAnsi="Calibri Light" w:cs="Calibri Light"/>
          <w:sz w:val="20"/>
          <w:szCs w:val="20"/>
        </w:rPr>
        <w:tab/>
        <w:t>Sobrecargas de nieve.</w:t>
      </w:r>
    </w:p>
    <w:p w14:paraId="13C74757"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432 .of2010</w:t>
      </w:r>
      <w:r w:rsidRPr="00F23E0E">
        <w:rPr>
          <w:rFonts w:ascii="Calibri Light" w:hAnsi="Calibri Light" w:cs="Calibri Light"/>
          <w:sz w:val="20"/>
          <w:szCs w:val="20"/>
        </w:rPr>
        <w:tab/>
        <w:t>Cálculo de la acción del viento sobre las construcciones.</w:t>
      </w:r>
    </w:p>
    <w:p w14:paraId="5F088E86"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433 .of 96 Mod.2009+DS61-2001 </w:t>
      </w:r>
      <w:r w:rsidRPr="00F23E0E">
        <w:rPr>
          <w:rFonts w:ascii="Calibri Light" w:hAnsi="Calibri Light" w:cs="Calibri Light"/>
          <w:sz w:val="20"/>
          <w:szCs w:val="20"/>
        </w:rPr>
        <w:tab/>
        <w:t>Diseño sísmico de edificios.</w:t>
      </w:r>
    </w:p>
    <w:p w14:paraId="6650942D"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203 .of 77</w:t>
      </w:r>
      <w:r w:rsidRPr="00F23E0E">
        <w:rPr>
          <w:rFonts w:ascii="Calibri Light" w:hAnsi="Calibri Light" w:cs="Calibri Light"/>
          <w:sz w:val="20"/>
          <w:szCs w:val="20"/>
        </w:rPr>
        <w:tab/>
        <w:t>Acero para uso estructural.  Requisitos.</w:t>
      </w:r>
    </w:p>
    <w:p w14:paraId="3C5178F6"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206 .of 56</w:t>
      </w:r>
      <w:r w:rsidRPr="00F23E0E">
        <w:rPr>
          <w:rFonts w:ascii="Calibri Light" w:hAnsi="Calibri Light" w:cs="Calibri Light"/>
          <w:sz w:val="20"/>
          <w:szCs w:val="20"/>
        </w:rPr>
        <w:tab/>
        <w:t>Acero laminado en barras para pernos corrientes.</w:t>
      </w:r>
    </w:p>
    <w:p w14:paraId="1C9A3D73"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208 .of 56</w:t>
      </w:r>
      <w:r w:rsidRPr="00F23E0E">
        <w:rPr>
          <w:rFonts w:ascii="Calibri Light" w:hAnsi="Calibri Light" w:cs="Calibri Light"/>
          <w:sz w:val="20"/>
          <w:szCs w:val="20"/>
        </w:rPr>
        <w:tab/>
        <w:t>Acero laminado en barras para tuercas corrientes.</w:t>
      </w:r>
    </w:p>
    <w:p w14:paraId="64343493"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209 .of 71</w:t>
      </w:r>
      <w:r w:rsidRPr="00F23E0E">
        <w:rPr>
          <w:rFonts w:ascii="Calibri Light" w:hAnsi="Calibri Light" w:cs="Calibri Light"/>
          <w:sz w:val="20"/>
          <w:szCs w:val="20"/>
        </w:rPr>
        <w:tab/>
        <w:t>Acero planchas gruesas para usos generales.</w:t>
      </w:r>
    </w:p>
    <w:p w14:paraId="41D1D666"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212 .of 71</w:t>
      </w:r>
      <w:r w:rsidRPr="00F23E0E">
        <w:rPr>
          <w:rFonts w:ascii="Calibri Light" w:hAnsi="Calibri Light" w:cs="Calibri Light"/>
          <w:sz w:val="20"/>
          <w:szCs w:val="20"/>
        </w:rPr>
        <w:tab/>
        <w:t>Acero planchas delgadas laminadas en caliente, para usos generales.</w:t>
      </w:r>
    </w:p>
    <w:p w14:paraId="2A1AEF95"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217 .of 68</w:t>
      </w:r>
      <w:r w:rsidRPr="00F23E0E">
        <w:rPr>
          <w:rFonts w:ascii="Calibri Light" w:hAnsi="Calibri Light" w:cs="Calibri Light"/>
          <w:sz w:val="20"/>
          <w:szCs w:val="20"/>
        </w:rPr>
        <w:tab/>
        <w:t>Acero planchas delgadas para usos estructurales.</w:t>
      </w:r>
    </w:p>
    <w:p w14:paraId="6665E983"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300 .of 77</w:t>
      </w:r>
      <w:r w:rsidRPr="00F23E0E">
        <w:rPr>
          <w:rFonts w:ascii="Calibri Light" w:hAnsi="Calibri Light" w:cs="Calibri Light"/>
          <w:sz w:val="20"/>
          <w:szCs w:val="20"/>
        </w:rPr>
        <w:tab/>
        <w:t>Ingeniería Mecánica.  Pernos, tuercas y accesorios.  Terminología, nomenclatura y designación.</w:t>
      </w:r>
    </w:p>
    <w:p w14:paraId="6EBC443E"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301 .of 63</w:t>
      </w:r>
      <w:r w:rsidRPr="00F23E0E">
        <w:rPr>
          <w:rFonts w:ascii="Calibri Light" w:hAnsi="Calibri Light" w:cs="Calibri Light"/>
          <w:sz w:val="20"/>
          <w:szCs w:val="20"/>
        </w:rPr>
        <w:tab/>
        <w:t>Pernos de acero con cabeza y tuerca hexagonales.</w:t>
      </w:r>
    </w:p>
    <w:p w14:paraId="4792EFD1"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350 of. 60</w:t>
      </w:r>
      <w:r w:rsidRPr="00F23E0E">
        <w:rPr>
          <w:rFonts w:ascii="Calibri Light" w:hAnsi="Calibri Light" w:cs="Calibri Light"/>
          <w:sz w:val="20"/>
          <w:szCs w:val="20"/>
        </w:rPr>
        <w:tab/>
        <w:t>Instalaciones eléctricas provisionales en la construcción</w:t>
      </w:r>
    </w:p>
    <w:p w14:paraId="6B06F0FA"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1537 .of 86</w:t>
      </w:r>
      <w:r w:rsidRPr="00F23E0E">
        <w:rPr>
          <w:rFonts w:ascii="Calibri Light" w:hAnsi="Calibri Light" w:cs="Calibri Light"/>
          <w:sz w:val="20"/>
          <w:szCs w:val="20"/>
        </w:rPr>
        <w:tab/>
        <w:t>Diseño estructural de edificios. Sobrecargas permanentes y sobrecargas de uso.</w:t>
      </w:r>
    </w:p>
    <w:p w14:paraId="04578EAD"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2123 of 96 </w:t>
      </w:r>
      <w:r w:rsidRPr="00F23E0E">
        <w:rPr>
          <w:rFonts w:ascii="Calibri Light" w:hAnsi="Calibri Light" w:cs="Calibri Light"/>
          <w:sz w:val="20"/>
          <w:szCs w:val="20"/>
        </w:rPr>
        <w:tab/>
        <w:t>Albañilería Confinada-Requisitos de diseño y cálculo.</w:t>
      </w:r>
    </w:p>
    <w:p w14:paraId="2E092D09" w14:textId="77777777" w:rsidR="006759D9" w:rsidRPr="00F23E0E" w:rsidRDefault="006759D9" w:rsidP="006759D9">
      <w:pPr>
        <w:numPr>
          <w:ilvl w:val="2"/>
          <w:numId w:val="60"/>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2369 of 2003 </w:t>
      </w:r>
      <w:r w:rsidRPr="00F23E0E">
        <w:rPr>
          <w:rFonts w:ascii="Calibri Light" w:hAnsi="Calibri Light" w:cs="Calibri Light"/>
          <w:sz w:val="20"/>
          <w:szCs w:val="20"/>
        </w:rPr>
        <w:tab/>
        <w:t>Diseño sísmico de estructuras e instalaciones industriales.</w:t>
      </w:r>
    </w:p>
    <w:p w14:paraId="31116FDD" w14:textId="77777777" w:rsidR="006759D9" w:rsidRPr="00F23E0E" w:rsidRDefault="006759D9" w:rsidP="006759D9">
      <w:pPr>
        <w:rPr>
          <w:rFonts w:ascii="Calibri Light" w:hAnsi="Calibri Light" w:cs="Calibri Light"/>
          <w:sz w:val="20"/>
          <w:szCs w:val="20"/>
        </w:rPr>
      </w:pPr>
    </w:p>
    <w:p w14:paraId="04FD309A" w14:textId="77777777" w:rsidR="006759D9" w:rsidRPr="00F23E0E" w:rsidRDefault="006759D9" w:rsidP="006759D9">
      <w:pPr>
        <w:numPr>
          <w:ilvl w:val="0"/>
          <w:numId w:val="61"/>
        </w:numPr>
        <w:ind w:left="1069"/>
        <w:jc w:val="both"/>
        <w:rPr>
          <w:rFonts w:ascii="Calibri Light" w:hAnsi="Calibri Light" w:cs="Calibri Light"/>
          <w:sz w:val="20"/>
          <w:szCs w:val="20"/>
          <w:lang w:val="en-US"/>
        </w:rPr>
      </w:pPr>
      <w:proofErr w:type="spellStart"/>
      <w:r w:rsidRPr="00F23E0E">
        <w:rPr>
          <w:rFonts w:ascii="Calibri Light" w:hAnsi="Calibri Light" w:cs="Calibri Light"/>
          <w:sz w:val="20"/>
          <w:szCs w:val="20"/>
          <w:lang w:val="en-US"/>
        </w:rPr>
        <w:t>Normas</w:t>
      </w:r>
      <w:proofErr w:type="spellEnd"/>
      <w:r w:rsidRPr="00F23E0E">
        <w:rPr>
          <w:rFonts w:ascii="Calibri Light" w:hAnsi="Calibri Light" w:cs="Calibri Light"/>
          <w:sz w:val="20"/>
          <w:szCs w:val="20"/>
          <w:lang w:val="en-US"/>
        </w:rPr>
        <w:t xml:space="preserve"> American Institute for Steel Construction (AISC):</w:t>
      </w:r>
    </w:p>
    <w:p w14:paraId="003E4A15" w14:textId="77777777" w:rsidR="006759D9" w:rsidRPr="00F23E0E" w:rsidRDefault="006759D9" w:rsidP="006759D9">
      <w:pPr>
        <w:numPr>
          <w:ilvl w:val="2"/>
          <w:numId w:val="51"/>
        </w:numPr>
        <w:ind w:left="1494"/>
        <w:jc w:val="both"/>
        <w:rPr>
          <w:rFonts w:ascii="Calibri Light" w:hAnsi="Calibri Light" w:cs="Calibri Light"/>
          <w:sz w:val="20"/>
          <w:szCs w:val="20"/>
          <w:lang w:val="en-US"/>
        </w:rPr>
      </w:pPr>
      <w:r w:rsidRPr="00F23E0E">
        <w:rPr>
          <w:rFonts w:ascii="Calibri Light" w:hAnsi="Calibri Light" w:cs="Calibri Light"/>
          <w:sz w:val="20"/>
          <w:szCs w:val="20"/>
          <w:lang w:val="en-US"/>
        </w:rPr>
        <w:t>Specification for the design, fabrication and erection of structural steel for buildings.</w:t>
      </w:r>
    </w:p>
    <w:p w14:paraId="70ACBBB4" w14:textId="77777777" w:rsidR="006759D9" w:rsidRPr="00F23E0E" w:rsidRDefault="006759D9" w:rsidP="006759D9">
      <w:pPr>
        <w:numPr>
          <w:ilvl w:val="2"/>
          <w:numId w:val="51"/>
        </w:numPr>
        <w:ind w:left="1494"/>
        <w:jc w:val="both"/>
        <w:rPr>
          <w:rFonts w:ascii="Calibri Light" w:hAnsi="Calibri Light" w:cs="Calibri Light"/>
          <w:sz w:val="20"/>
          <w:szCs w:val="20"/>
          <w:lang w:val="en-US"/>
        </w:rPr>
      </w:pPr>
      <w:r w:rsidRPr="00F23E0E">
        <w:rPr>
          <w:rFonts w:ascii="Calibri Light" w:hAnsi="Calibri Light" w:cs="Calibri Light"/>
          <w:sz w:val="20"/>
          <w:szCs w:val="20"/>
          <w:lang w:val="en-US"/>
        </w:rPr>
        <w:t>Specification for structural joints using ASTM A325 or A490 bolts.</w:t>
      </w:r>
    </w:p>
    <w:p w14:paraId="2DA9CB73" w14:textId="77777777" w:rsidR="006759D9" w:rsidRPr="00F23E0E" w:rsidRDefault="006759D9" w:rsidP="006759D9">
      <w:pPr>
        <w:rPr>
          <w:rFonts w:ascii="Calibri Light" w:hAnsi="Calibri Light" w:cs="Calibri Light"/>
          <w:sz w:val="20"/>
          <w:szCs w:val="20"/>
          <w:lang w:val="en-US"/>
        </w:rPr>
      </w:pPr>
    </w:p>
    <w:p w14:paraId="65EEC195" w14:textId="77777777" w:rsidR="006759D9" w:rsidRPr="00F23E0E" w:rsidRDefault="006759D9" w:rsidP="006759D9">
      <w:pPr>
        <w:numPr>
          <w:ilvl w:val="0"/>
          <w:numId w:val="52"/>
        </w:numPr>
        <w:ind w:left="1069"/>
        <w:jc w:val="both"/>
        <w:rPr>
          <w:rFonts w:ascii="Calibri Light" w:hAnsi="Calibri Light" w:cs="Calibri Light"/>
          <w:sz w:val="20"/>
          <w:szCs w:val="20"/>
          <w:lang w:val="en-US"/>
        </w:rPr>
      </w:pPr>
      <w:proofErr w:type="spellStart"/>
      <w:r w:rsidRPr="00F23E0E">
        <w:rPr>
          <w:rFonts w:ascii="Calibri Light" w:hAnsi="Calibri Light" w:cs="Calibri Light"/>
          <w:sz w:val="20"/>
          <w:szCs w:val="20"/>
          <w:lang w:val="en-US"/>
        </w:rPr>
        <w:t>Normas</w:t>
      </w:r>
      <w:proofErr w:type="spellEnd"/>
      <w:r w:rsidRPr="00F23E0E">
        <w:rPr>
          <w:rFonts w:ascii="Calibri Light" w:hAnsi="Calibri Light" w:cs="Calibri Light"/>
          <w:sz w:val="20"/>
          <w:szCs w:val="20"/>
          <w:lang w:val="en-US"/>
        </w:rPr>
        <w:t xml:space="preserve"> American Society for Testing Materials (ASTM):</w:t>
      </w:r>
    </w:p>
    <w:p w14:paraId="138563EC" w14:textId="77777777" w:rsidR="006759D9" w:rsidRPr="00F23E0E" w:rsidRDefault="006759D9" w:rsidP="006759D9">
      <w:pPr>
        <w:numPr>
          <w:ilvl w:val="2"/>
          <w:numId w:val="53"/>
        </w:numPr>
        <w:ind w:left="1494"/>
        <w:jc w:val="both"/>
        <w:rPr>
          <w:rFonts w:ascii="Calibri Light" w:hAnsi="Calibri Light" w:cs="Calibri Light"/>
          <w:sz w:val="20"/>
          <w:szCs w:val="20"/>
          <w:lang w:val="en-US"/>
        </w:rPr>
      </w:pPr>
      <w:r w:rsidRPr="00F23E0E">
        <w:rPr>
          <w:rFonts w:ascii="Calibri Light" w:hAnsi="Calibri Light" w:cs="Calibri Light"/>
          <w:sz w:val="20"/>
          <w:szCs w:val="20"/>
          <w:lang w:val="en-US"/>
        </w:rPr>
        <w:t>ASTM A325 Specification for high strength bolts for structural steel joints including suitable nuts and plain hardened washers.</w:t>
      </w:r>
    </w:p>
    <w:p w14:paraId="7F5712B2" w14:textId="77777777" w:rsidR="006759D9" w:rsidRPr="00F23E0E" w:rsidRDefault="006759D9" w:rsidP="006759D9">
      <w:pPr>
        <w:rPr>
          <w:rFonts w:ascii="Calibri Light" w:hAnsi="Calibri Light" w:cs="Calibri Light"/>
          <w:sz w:val="20"/>
          <w:szCs w:val="20"/>
          <w:lang w:val="en-US"/>
        </w:rPr>
      </w:pPr>
    </w:p>
    <w:p w14:paraId="4A753F2F" w14:textId="77777777" w:rsidR="006759D9" w:rsidRPr="00F23E0E" w:rsidRDefault="006759D9" w:rsidP="006759D9">
      <w:pPr>
        <w:numPr>
          <w:ilvl w:val="0"/>
          <w:numId w:val="54"/>
        </w:numPr>
        <w:ind w:left="1069"/>
        <w:jc w:val="both"/>
        <w:rPr>
          <w:rFonts w:ascii="Calibri Light" w:hAnsi="Calibri Light" w:cs="Calibri Light"/>
          <w:sz w:val="20"/>
          <w:szCs w:val="20"/>
        </w:rPr>
      </w:pPr>
      <w:r w:rsidRPr="00F23E0E">
        <w:rPr>
          <w:rFonts w:ascii="Calibri Light" w:hAnsi="Calibri Light" w:cs="Calibri Light"/>
          <w:sz w:val="20"/>
          <w:szCs w:val="20"/>
        </w:rPr>
        <w:lastRenderedPageBreak/>
        <w:t xml:space="preserve">Normas American Concrete </w:t>
      </w:r>
      <w:proofErr w:type="spellStart"/>
      <w:r w:rsidRPr="00F23E0E">
        <w:rPr>
          <w:rFonts w:ascii="Calibri Light" w:hAnsi="Calibri Light" w:cs="Calibri Light"/>
          <w:sz w:val="20"/>
          <w:szCs w:val="20"/>
        </w:rPr>
        <w:t>Institute</w:t>
      </w:r>
      <w:proofErr w:type="spellEnd"/>
      <w:r w:rsidRPr="00F23E0E">
        <w:rPr>
          <w:rFonts w:ascii="Calibri Light" w:hAnsi="Calibri Light" w:cs="Calibri Light"/>
          <w:sz w:val="20"/>
          <w:szCs w:val="20"/>
        </w:rPr>
        <w:t xml:space="preserve"> (ACI):</w:t>
      </w:r>
    </w:p>
    <w:p w14:paraId="0F05C61E" w14:textId="77777777" w:rsidR="006759D9" w:rsidRPr="00F23E0E" w:rsidRDefault="006759D9" w:rsidP="006759D9">
      <w:pPr>
        <w:numPr>
          <w:ilvl w:val="2"/>
          <w:numId w:val="55"/>
        </w:numPr>
        <w:ind w:left="1494"/>
        <w:jc w:val="both"/>
        <w:rPr>
          <w:rFonts w:ascii="Calibri Light" w:hAnsi="Calibri Light" w:cs="Calibri Light"/>
          <w:sz w:val="20"/>
          <w:szCs w:val="20"/>
          <w:lang w:val="en-US"/>
        </w:rPr>
      </w:pPr>
      <w:r w:rsidRPr="00F23E0E">
        <w:rPr>
          <w:rFonts w:ascii="Calibri Light" w:hAnsi="Calibri Light" w:cs="Calibri Light"/>
          <w:sz w:val="20"/>
          <w:szCs w:val="20"/>
          <w:lang w:val="en-US"/>
        </w:rPr>
        <w:t>Building Code Requirements for Reinforced Concrete ACI-318.</w:t>
      </w:r>
    </w:p>
    <w:p w14:paraId="6B8E30C8" w14:textId="77777777" w:rsidR="006759D9" w:rsidRPr="00F23E0E" w:rsidRDefault="006759D9" w:rsidP="006759D9">
      <w:pPr>
        <w:rPr>
          <w:rFonts w:ascii="Calibri Light" w:hAnsi="Calibri Light" w:cs="Calibri Light"/>
          <w:sz w:val="20"/>
          <w:szCs w:val="20"/>
          <w:lang w:val="en-US"/>
        </w:rPr>
      </w:pPr>
    </w:p>
    <w:p w14:paraId="48F25839" w14:textId="77777777" w:rsidR="006759D9" w:rsidRPr="00F23E0E" w:rsidRDefault="006759D9" w:rsidP="006759D9">
      <w:pPr>
        <w:numPr>
          <w:ilvl w:val="0"/>
          <w:numId w:val="56"/>
        </w:numPr>
        <w:ind w:left="1069"/>
        <w:jc w:val="both"/>
        <w:rPr>
          <w:rFonts w:ascii="Calibri Light" w:hAnsi="Calibri Light" w:cs="Calibri Light"/>
          <w:sz w:val="20"/>
          <w:szCs w:val="20"/>
        </w:rPr>
      </w:pPr>
      <w:r w:rsidRPr="00F23E0E">
        <w:rPr>
          <w:rFonts w:ascii="Calibri Light" w:hAnsi="Calibri Light" w:cs="Calibri Light"/>
          <w:sz w:val="20"/>
          <w:szCs w:val="20"/>
        </w:rPr>
        <w:t>Normas Americanas para el diseño de estructuras de soporte de antenas y fundaciones:</w:t>
      </w:r>
    </w:p>
    <w:p w14:paraId="142F6E62" w14:textId="77777777" w:rsidR="006759D9" w:rsidRPr="00F23E0E" w:rsidRDefault="006759D9" w:rsidP="006759D9">
      <w:pPr>
        <w:numPr>
          <w:ilvl w:val="2"/>
          <w:numId w:val="47"/>
        </w:numPr>
        <w:ind w:left="1494"/>
        <w:jc w:val="both"/>
        <w:rPr>
          <w:rFonts w:ascii="Calibri Light" w:hAnsi="Calibri Light" w:cs="Calibri Light"/>
          <w:sz w:val="20"/>
          <w:szCs w:val="20"/>
          <w:lang w:val="en-US"/>
        </w:rPr>
      </w:pPr>
      <w:r w:rsidRPr="00F23E0E">
        <w:rPr>
          <w:rFonts w:ascii="Calibri Light" w:hAnsi="Calibri Light" w:cs="Calibri Light"/>
          <w:sz w:val="20"/>
          <w:szCs w:val="20"/>
          <w:lang w:val="en-US"/>
        </w:rPr>
        <w:t>Structural Standard for Steel Antenna Towers and Antenna Supporting Structures TIA/EIA222-F.</w:t>
      </w:r>
    </w:p>
    <w:p w14:paraId="7AAA59C0" w14:textId="77777777" w:rsidR="006759D9" w:rsidRPr="00F23E0E" w:rsidRDefault="006759D9" w:rsidP="006759D9">
      <w:pPr>
        <w:numPr>
          <w:ilvl w:val="2"/>
          <w:numId w:val="47"/>
        </w:numPr>
        <w:ind w:left="1494"/>
        <w:jc w:val="both"/>
        <w:rPr>
          <w:rFonts w:ascii="Calibri Light" w:hAnsi="Calibri Light" w:cs="Calibri Light"/>
          <w:sz w:val="20"/>
          <w:szCs w:val="20"/>
          <w:lang w:val="en-US"/>
        </w:rPr>
      </w:pPr>
      <w:r w:rsidRPr="00F23E0E">
        <w:rPr>
          <w:rFonts w:ascii="Calibri Light" w:hAnsi="Calibri Light" w:cs="Calibri Light"/>
          <w:sz w:val="20"/>
          <w:szCs w:val="20"/>
          <w:lang w:val="en-US"/>
        </w:rPr>
        <w:t>ASCE Manual N°52:</w:t>
      </w:r>
      <w:r w:rsidRPr="00F23E0E">
        <w:rPr>
          <w:rFonts w:ascii="Calibri Light" w:hAnsi="Calibri Light" w:cs="Calibri Light"/>
          <w:sz w:val="20"/>
          <w:szCs w:val="20"/>
          <w:lang w:val="en-US"/>
        </w:rPr>
        <w:tab/>
        <w:t xml:space="preserve">Guide for the Design </w:t>
      </w:r>
      <w:proofErr w:type="gramStart"/>
      <w:r w:rsidRPr="00F23E0E">
        <w:rPr>
          <w:rFonts w:ascii="Calibri Light" w:hAnsi="Calibri Light" w:cs="Calibri Light"/>
          <w:sz w:val="20"/>
          <w:szCs w:val="20"/>
          <w:lang w:val="en-US"/>
        </w:rPr>
        <w:t>Of</w:t>
      </w:r>
      <w:proofErr w:type="gramEnd"/>
      <w:r w:rsidRPr="00F23E0E">
        <w:rPr>
          <w:rFonts w:ascii="Calibri Light" w:hAnsi="Calibri Light" w:cs="Calibri Light"/>
          <w:sz w:val="20"/>
          <w:szCs w:val="20"/>
          <w:lang w:val="en-US"/>
        </w:rPr>
        <w:t xml:space="preserve"> Steel Transmission Towers.</w:t>
      </w:r>
    </w:p>
    <w:p w14:paraId="744204C5" w14:textId="77777777" w:rsidR="006759D9" w:rsidRPr="00F23E0E" w:rsidRDefault="006759D9" w:rsidP="006759D9">
      <w:pPr>
        <w:numPr>
          <w:ilvl w:val="2"/>
          <w:numId w:val="47"/>
        </w:numPr>
        <w:ind w:left="1494"/>
        <w:jc w:val="both"/>
        <w:rPr>
          <w:rFonts w:ascii="Calibri Light" w:hAnsi="Calibri Light" w:cs="Calibri Light"/>
          <w:sz w:val="20"/>
          <w:szCs w:val="20"/>
          <w:lang w:val="en-US"/>
        </w:rPr>
      </w:pPr>
      <w:r w:rsidRPr="00F23E0E">
        <w:rPr>
          <w:rFonts w:ascii="Calibri Light" w:hAnsi="Calibri Light" w:cs="Calibri Light"/>
          <w:sz w:val="20"/>
          <w:szCs w:val="20"/>
          <w:lang w:val="en-US"/>
        </w:rPr>
        <w:t xml:space="preserve">ASCE Manual N°72: </w:t>
      </w:r>
      <w:r w:rsidRPr="00F23E0E">
        <w:rPr>
          <w:rFonts w:ascii="Calibri Light" w:hAnsi="Calibri Light" w:cs="Calibri Light"/>
          <w:sz w:val="20"/>
          <w:szCs w:val="20"/>
          <w:lang w:val="en-US"/>
        </w:rPr>
        <w:tab/>
        <w:t>Design of Steel Transmission Pole Structures</w:t>
      </w:r>
    </w:p>
    <w:p w14:paraId="23BDFAAB" w14:textId="77777777" w:rsidR="006759D9" w:rsidRPr="00F23E0E" w:rsidRDefault="006759D9" w:rsidP="006759D9">
      <w:pPr>
        <w:numPr>
          <w:ilvl w:val="2"/>
          <w:numId w:val="47"/>
        </w:numPr>
        <w:ind w:left="1494"/>
        <w:jc w:val="both"/>
        <w:rPr>
          <w:rFonts w:ascii="Calibri Light" w:hAnsi="Calibri Light" w:cs="Calibri Light"/>
          <w:sz w:val="20"/>
          <w:szCs w:val="20"/>
        </w:rPr>
      </w:pPr>
      <w:r w:rsidRPr="00F23E0E">
        <w:rPr>
          <w:rFonts w:ascii="Calibri Light" w:hAnsi="Calibri Light" w:cs="Calibri Light"/>
          <w:sz w:val="20"/>
          <w:szCs w:val="20"/>
        </w:rPr>
        <w:t xml:space="preserve">“TRANSMISSION STRUCTURES” Publicación del US Bureau of </w:t>
      </w:r>
      <w:proofErr w:type="spellStart"/>
      <w:r w:rsidRPr="00F23E0E">
        <w:rPr>
          <w:rFonts w:ascii="Calibri Light" w:hAnsi="Calibri Light" w:cs="Calibri Light"/>
          <w:sz w:val="20"/>
          <w:szCs w:val="20"/>
        </w:rPr>
        <w:t>Reclamation</w:t>
      </w:r>
      <w:proofErr w:type="spellEnd"/>
      <w:r w:rsidRPr="00F23E0E">
        <w:rPr>
          <w:rFonts w:ascii="Calibri Light" w:hAnsi="Calibri Light" w:cs="Calibri Light"/>
          <w:sz w:val="20"/>
          <w:szCs w:val="20"/>
        </w:rPr>
        <w:t>  para el diseño de fundaciones de estructuras soportantes de antenas.</w:t>
      </w:r>
    </w:p>
    <w:p w14:paraId="4A464AC3" w14:textId="77777777" w:rsidR="006759D9" w:rsidRPr="00F23E0E" w:rsidRDefault="006759D9" w:rsidP="006759D9">
      <w:pPr>
        <w:rPr>
          <w:rFonts w:ascii="Calibri Light" w:hAnsi="Calibri Light" w:cs="Calibri Light"/>
          <w:sz w:val="20"/>
          <w:szCs w:val="20"/>
        </w:rPr>
      </w:pPr>
    </w:p>
    <w:p w14:paraId="05AEF01D" w14:textId="77777777" w:rsidR="006759D9" w:rsidRPr="00F23E0E" w:rsidRDefault="006759D9" w:rsidP="006759D9">
      <w:pPr>
        <w:numPr>
          <w:ilvl w:val="0"/>
          <w:numId w:val="48"/>
        </w:numPr>
        <w:ind w:left="1069"/>
        <w:jc w:val="both"/>
        <w:rPr>
          <w:rFonts w:ascii="Calibri Light" w:hAnsi="Calibri Light" w:cs="Calibri Light"/>
          <w:sz w:val="20"/>
          <w:szCs w:val="20"/>
          <w:lang w:val="en-US"/>
        </w:rPr>
      </w:pPr>
      <w:proofErr w:type="spellStart"/>
      <w:r w:rsidRPr="00F23E0E">
        <w:rPr>
          <w:rFonts w:ascii="Calibri Light" w:hAnsi="Calibri Light" w:cs="Calibri Light"/>
          <w:sz w:val="20"/>
          <w:szCs w:val="20"/>
          <w:lang w:val="en-US"/>
        </w:rPr>
        <w:t>Normas</w:t>
      </w:r>
      <w:proofErr w:type="spellEnd"/>
      <w:r w:rsidRPr="00F23E0E">
        <w:rPr>
          <w:rFonts w:ascii="Calibri Light" w:hAnsi="Calibri Light" w:cs="Calibri Light"/>
          <w:sz w:val="20"/>
          <w:szCs w:val="20"/>
          <w:lang w:val="en-US"/>
        </w:rPr>
        <w:t xml:space="preserve"> American Welding Society (AWS):</w:t>
      </w:r>
    </w:p>
    <w:p w14:paraId="233E30C6" w14:textId="77777777" w:rsidR="006759D9" w:rsidRPr="00F23E0E" w:rsidRDefault="006759D9" w:rsidP="006759D9">
      <w:pPr>
        <w:numPr>
          <w:ilvl w:val="2"/>
          <w:numId w:val="49"/>
        </w:numPr>
        <w:ind w:left="1494"/>
        <w:jc w:val="both"/>
        <w:rPr>
          <w:rFonts w:ascii="Calibri Light" w:hAnsi="Calibri Light" w:cs="Calibri Light"/>
          <w:sz w:val="20"/>
          <w:szCs w:val="20"/>
          <w:lang w:val="en-US"/>
        </w:rPr>
      </w:pPr>
      <w:r w:rsidRPr="00F23E0E">
        <w:rPr>
          <w:rFonts w:ascii="Calibri Light" w:hAnsi="Calibri Light" w:cs="Calibri Light"/>
          <w:sz w:val="20"/>
          <w:szCs w:val="20"/>
          <w:lang w:val="en-US"/>
        </w:rPr>
        <w:t xml:space="preserve">AWS D2.2-75 </w:t>
      </w:r>
      <w:r w:rsidRPr="00F23E0E">
        <w:rPr>
          <w:rFonts w:ascii="Calibri Light" w:hAnsi="Calibri Light" w:cs="Calibri Light"/>
          <w:sz w:val="20"/>
          <w:szCs w:val="20"/>
          <w:lang w:val="en-US"/>
        </w:rPr>
        <w:tab/>
        <w:t xml:space="preserve">Structural </w:t>
      </w:r>
      <w:proofErr w:type="spellStart"/>
      <w:r w:rsidRPr="00F23E0E">
        <w:rPr>
          <w:rFonts w:ascii="Calibri Light" w:hAnsi="Calibri Light" w:cs="Calibri Light"/>
          <w:sz w:val="20"/>
          <w:szCs w:val="20"/>
          <w:lang w:val="en-US"/>
        </w:rPr>
        <w:t>Weilding</w:t>
      </w:r>
      <w:proofErr w:type="spellEnd"/>
      <w:r w:rsidRPr="00F23E0E">
        <w:rPr>
          <w:rFonts w:ascii="Calibri Light" w:hAnsi="Calibri Light" w:cs="Calibri Light"/>
          <w:sz w:val="20"/>
          <w:szCs w:val="20"/>
          <w:lang w:val="en-US"/>
        </w:rPr>
        <w:t xml:space="preserve"> Code.</w:t>
      </w:r>
    </w:p>
    <w:p w14:paraId="23E1E42A" w14:textId="77777777" w:rsidR="006759D9" w:rsidRPr="00F23E0E" w:rsidRDefault="006759D9" w:rsidP="006759D9">
      <w:pPr>
        <w:numPr>
          <w:ilvl w:val="2"/>
          <w:numId w:val="49"/>
        </w:numPr>
        <w:ind w:left="1494"/>
        <w:jc w:val="both"/>
        <w:rPr>
          <w:rFonts w:ascii="Calibri Light" w:hAnsi="Calibri Light" w:cs="Calibri Light"/>
          <w:sz w:val="20"/>
          <w:szCs w:val="20"/>
          <w:lang w:val="en-US"/>
        </w:rPr>
      </w:pPr>
      <w:r w:rsidRPr="00F23E0E">
        <w:rPr>
          <w:rFonts w:ascii="Calibri Light" w:hAnsi="Calibri Light" w:cs="Calibri Light"/>
          <w:sz w:val="20"/>
          <w:szCs w:val="20"/>
          <w:lang w:val="en-US"/>
        </w:rPr>
        <w:t xml:space="preserve">AWS D5.1.81 </w:t>
      </w:r>
      <w:r w:rsidRPr="00F23E0E">
        <w:rPr>
          <w:rFonts w:ascii="Calibri Light" w:hAnsi="Calibri Light" w:cs="Calibri Light"/>
          <w:sz w:val="20"/>
          <w:szCs w:val="20"/>
          <w:lang w:val="en-US"/>
        </w:rPr>
        <w:tab/>
        <w:t>Specification for cover Carbon Steel Arc Welding Electrodes.</w:t>
      </w:r>
    </w:p>
    <w:p w14:paraId="2BFAD6A2" w14:textId="77777777" w:rsidR="006759D9" w:rsidRPr="00F23E0E" w:rsidRDefault="006759D9" w:rsidP="006759D9">
      <w:pPr>
        <w:numPr>
          <w:ilvl w:val="2"/>
          <w:numId w:val="49"/>
        </w:numPr>
        <w:ind w:left="1494"/>
        <w:jc w:val="both"/>
        <w:rPr>
          <w:rFonts w:ascii="Calibri Light" w:hAnsi="Calibri Light" w:cs="Calibri Light"/>
          <w:sz w:val="20"/>
          <w:szCs w:val="20"/>
          <w:lang w:val="en-US"/>
        </w:rPr>
      </w:pPr>
      <w:r w:rsidRPr="00F23E0E">
        <w:rPr>
          <w:rFonts w:ascii="Calibri Light" w:hAnsi="Calibri Light" w:cs="Calibri Light"/>
          <w:sz w:val="20"/>
          <w:szCs w:val="20"/>
          <w:lang w:val="en-US"/>
        </w:rPr>
        <w:t xml:space="preserve">AWS A5.17-81 </w:t>
      </w:r>
      <w:r w:rsidRPr="00F23E0E">
        <w:rPr>
          <w:rFonts w:ascii="Calibri Light" w:hAnsi="Calibri Light" w:cs="Calibri Light"/>
          <w:sz w:val="20"/>
          <w:szCs w:val="20"/>
          <w:lang w:val="en-US"/>
        </w:rPr>
        <w:tab/>
        <w:t>Specification for Low Alloy Steel Cover Arc Welding Electrodes.</w:t>
      </w:r>
    </w:p>
    <w:p w14:paraId="5108C13E" w14:textId="77777777" w:rsidR="006759D9" w:rsidRPr="00F23E0E" w:rsidRDefault="006759D9" w:rsidP="006759D9">
      <w:pPr>
        <w:numPr>
          <w:ilvl w:val="2"/>
          <w:numId w:val="49"/>
        </w:numPr>
        <w:ind w:left="1494"/>
        <w:jc w:val="both"/>
        <w:rPr>
          <w:rFonts w:ascii="Calibri Light" w:hAnsi="Calibri Light" w:cs="Calibri Light"/>
          <w:sz w:val="20"/>
          <w:szCs w:val="20"/>
          <w:lang w:val="en-US"/>
        </w:rPr>
      </w:pPr>
      <w:r w:rsidRPr="00F23E0E">
        <w:rPr>
          <w:rFonts w:ascii="Calibri Light" w:hAnsi="Calibri Light" w:cs="Calibri Light"/>
          <w:sz w:val="20"/>
          <w:szCs w:val="20"/>
          <w:lang w:val="en-US"/>
        </w:rPr>
        <w:t xml:space="preserve">AWS A2.17-80 </w:t>
      </w:r>
      <w:r w:rsidRPr="00F23E0E">
        <w:rPr>
          <w:rFonts w:ascii="Calibri Light" w:hAnsi="Calibri Light" w:cs="Calibri Light"/>
          <w:sz w:val="20"/>
          <w:szCs w:val="20"/>
          <w:lang w:val="en-US"/>
        </w:rPr>
        <w:tab/>
        <w:t>Specification for Carbon Steel Electrodes and Fluxes for Submerged Arc Welding.</w:t>
      </w:r>
    </w:p>
    <w:p w14:paraId="57EA50CC" w14:textId="77777777" w:rsidR="006759D9" w:rsidRPr="00F23E0E" w:rsidRDefault="006759D9" w:rsidP="006759D9">
      <w:pPr>
        <w:rPr>
          <w:rFonts w:ascii="Calibri Light" w:hAnsi="Calibri Light" w:cs="Calibri Light"/>
          <w:sz w:val="20"/>
          <w:szCs w:val="20"/>
          <w:lang w:val="en-US"/>
        </w:rPr>
      </w:pPr>
    </w:p>
    <w:p w14:paraId="532A83D1" w14:textId="77777777" w:rsidR="006759D9" w:rsidRPr="00F23E0E" w:rsidRDefault="006759D9" w:rsidP="006759D9">
      <w:pPr>
        <w:numPr>
          <w:ilvl w:val="0"/>
          <w:numId w:val="50"/>
        </w:numPr>
        <w:ind w:left="1069"/>
        <w:jc w:val="both"/>
        <w:rPr>
          <w:rFonts w:ascii="Calibri Light" w:hAnsi="Calibri Light" w:cs="Calibri Light"/>
          <w:sz w:val="20"/>
          <w:szCs w:val="20"/>
        </w:rPr>
      </w:pPr>
      <w:r w:rsidRPr="00F23E0E">
        <w:rPr>
          <w:rFonts w:ascii="Calibri Light" w:hAnsi="Calibri Light" w:cs="Calibri Light"/>
          <w:sz w:val="20"/>
          <w:szCs w:val="20"/>
        </w:rPr>
        <w:t>Normas de Seguridad Industrial</w:t>
      </w:r>
    </w:p>
    <w:p w14:paraId="210FBD5F" w14:textId="77777777" w:rsidR="006759D9" w:rsidRPr="00F23E0E" w:rsidRDefault="006759D9" w:rsidP="006759D9">
      <w:pPr>
        <w:numPr>
          <w:ilvl w:val="2"/>
          <w:numId w:val="41"/>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347 of. 55</w:t>
      </w:r>
      <w:r w:rsidRPr="00F23E0E">
        <w:rPr>
          <w:rFonts w:ascii="Calibri Light" w:hAnsi="Calibri Light" w:cs="Calibri Light"/>
          <w:sz w:val="20"/>
          <w:szCs w:val="20"/>
        </w:rPr>
        <w:tab/>
        <w:t>Prescripciones generales de seguridad de la demolición.</w:t>
      </w:r>
    </w:p>
    <w:p w14:paraId="73E0B42F" w14:textId="77777777" w:rsidR="006759D9" w:rsidRPr="00F23E0E" w:rsidRDefault="006759D9" w:rsidP="006759D9">
      <w:pPr>
        <w:numPr>
          <w:ilvl w:val="2"/>
          <w:numId w:val="41"/>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349 of. 55</w:t>
      </w:r>
      <w:r w:rsidRPr="00F23E0E">
        <w:rPr>
          <w:rFonts w:ascii="Calibri Light" w:hAnsi="Calibri Light" w:cs="Calibri Light"/>
          <w:sz w:val="20"/>
          <w:szCs w:val="20"/>
        </w:rPr>
        <w:tab/>
        <w:t>Prescripciones de seguridad en excavaciones.</w:t>
      </w:r>
    </w:p>
    <w:p w14:paraId="0E6D64A4" w14:textId="77777777" w:rsidR="006759D9" w:rsidRPr="00F23E0E" w:rsidRDefault="006759D9" w:rsidP="006759D9">
      <w:pPr>
        <w:numPr>
          <w:ilvl w:val="2"/>
          <w:numId w:val="41"/>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348 .E 53</w:t>
      </w:r>
      <w:r w:rsidRPr="00F23E0E">
        <w:rPr>
          <w:rFonts w:ascii="Calibri Light" w:hAnsi="Calibri Light" w:cs="Calibri Light"/>
          <w:sz w:val="20"/>
          <w:szCs w:val="20"/>
        </w:rPr>
        <w:tab/>
        <w:t>Prescripciones generales acerca de la seguridad de los andamios y cierres provisionales.</w:t>
      </w:r>
    </w:p>
    <w:p w14:paraId="15BA9AE8" w14:textId="77777777" w:rsidR="006759D9" w:rsidRPr="00F23E0E" w:rsidRDefault="006759D9" w:rsidP="006759D9">
      <w:pPr>
        <w:numPr>
          <w:ilvl w:val="2"/>
          <w:numId w:val="41"/>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348 of. 72</w:t>
      </w:r>
      <w:r w:rsidRPr="00F23E0E">
        <w:rPr>
          <w:rFonts w:ascii="Calibri Light" w:hAnsi="Calibri Light" w:cs="Calibri Light"/>
          <w:sz w:val="20"/>
          <w:szCs w:val="20"/>
        </w:rPr>
        <w:tab/>
        <w:t>Prescripciones generales de seguridad en andamios y Cierros provisionales.</w:t>
      </w:r>
    </w:p>
    <w:p w14:paraId="32D57A04" w14:textId="77777777" w:rsidR="006759D9" w:rsidRPr="00F23E0E" w:rsidRDefault="006759D9" w:rsidP="006759D9">
      <w:pPr>
        <w:numPr>
          <w:ilvl w:val="2"/>
          <w:numId w:val="41"/>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351 of.56</w:t>
      </w:r>
      <w:r w:rsidRPr="00F23E0E">
        <w:rPr>
          <w:rFonts w:ascii="Calibri Light" w:hAnsi="Calibri Light" w:cs="Calibri Light"/>
          <w:sz w:val="20"/>
          <w:szCs w:val="20"/>
        </w:rPr>
        <w:tab/>
        <w:t>Prescripciones generales de seguridad para escalas portátiles de madera.</w:t>
      </w:r>
    </w:p>
    <w:p w14:paraId="42B6CD16" w14:textId="77777777" w:rsidR="006759D9" w:rsidRPr="00F23E0E" w:rsidRDefault="006759D9" w:rsidP="006759D9">
      <w:pPr>
        <w:numPr>
          <w:ilvl w:val="2"/>
          <w:numId w:val="41"/>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388  of. 55</w:t>
      </w:r>
      <w:r w:rsidRPr="00F23E0E">
        <w:rPr>
          <w:rFonts w:ascii="Calibri Light" w:hAnsi="Calibri Light" w:cs="Calibri Light"/>
          <w:sz w:val="20"/>
          <w:szCs w:val="20"/>
        </w:rPr>
        <w:tab/>
        <w:t>Prevención y extinción de incendios en almacenamiento de materiales inflamables.</w:t>
      </w:r>
    </w:p>
    <w:p w14:paraId="79E69277" w14:textId="77777777" w:rsidR="006759D9" w:rsidRPr="00F23E0E" w:rsidRDefault="006759D9" w:rsidP="006759D9">
      <w:pPr>
        <w:numPr>
          <w:ilvl w:val="2"/>
          <w:numId w:val="41"/>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389 of.72</w:t>
      </w:r>
      <w:r w:rsidRPr="00F23E0E">
        <w:rPr>
          <w:rFonts w:ascii="Calibri Light" w:hAnsi="Calibri Light" w:cs="Calibri Light"/>
          <w:sz w:val="20"/>
          <w:szCs w:val="20"/>
        </w:rPr>
        <w:tab/>
        <w:t>Almacenamiento de sólidos, líquidos y gases inflamables</w:t>
      </w:r>
    </w:p>
    <w:p w14:paraId="1D8DD864" w14:textId="77777777" w:rsidR="006759D9" w:rsidRPr="00F23E0E" w:rsidRDefault="006759D9" w:rsidP="006759D9">
      <w:pPr>
        <w:numPr>
          <w:ilvl w:val="2"/>
          <w:numId w:val="41"/>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428 .of 51</w:t>
      </w:r>
      <w:r w:rsidRPr="00F23E0E">
        <w:rPr>
          <w:rFonts w:ascii="Calibri Light" w:hAnsi="Calibri Light" w:cs="Calibri Light"/>
          <w:sz w:val="20"/>
          <w:szCs w:val="20"/>
        </w:rPr>
        <w:tab/>
        <w:t>Protecciones de uso personal.</w:t>
      </w:r>
    </w:p>
    <w:p w14:paraId="65B3433A" w14:textId="77777777" w:rsidR="006759D9" w:rsidRPr="00F23E0E" w:rsidRDefault="006759D9" w:rsidP="006759D9">
      <w:pPr>
        <w:numPr>
          <w:ilvl w:val="2"/>
          <w:numId w:val="41"/>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436 .of 51</w:t>
      </w:r>
      <w:r w:rsidRPr="00F23E0E">
        <w:rPr>
          <w:rFonts w:ascii="Calibri Light" w:hAnsi="Calibri Light" w:cs="Calibri Light"/>
          <w:sz w:val="20"/>
          <w:szCs w:val="20"/>
        </w:rPr>
        <w:tab/>
        <w:t>Prescripciones generales acerca de la prevención de accidentes del trabajo.</w:t>
      </w:r>
    </w:p>
    <w:p w14:paraId="2926EC2D" w14:textId="77777777" w:rsidR="006759D9" w:rsidRPr="00F23E0E" w:rsidRDefault="006759D9" w:rsidP="006759D9">
      <w:pPr>
        <w:numPr>
          <w:ilvl w:val="2"/>
          <w:numId w:val="41"/>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437 .of 51</w:t>
      </w:r>
      <w:r w:rsidRPr="00F23E0E">
        <w:rPr>
          <w:rFonts w:ascii="Calibri Light" w:hAnsi="Calibri Light" w:cs="Calibri Light"/>
          <w:sz w:val="20"/>
          <w:szCs w:val="20"/>
        </w:rPr>
        <w:tab/>
        <w:t>Protección del personal que trabaja en fundiciones.</w:t>
      </w:r>
    </w:p>
    <w:p w14:paraId="553F4799" w14:textId="77777777" w:rsidR="006759D9" w:rsidRPr="00F23E0E" w:rsidRDefault="006759D9" w:rsidP="006759D9">
      <w:pPr>
        <w:numPr>
          <w:ilvl w:val="2"/>
          <w:numId w:val="41"/>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441 .of 57</w:t>
      </w:r>
      <w:r w:rsidRPr="00F23E0E">
        <w:rPr>
          <w:rFonts w:ascii="Calibri Light" w:hAnsi="Calibri Light" w:cs="Calibri Light"/>
          <w:sz w:val="20"/>
          <w:szCs w:val="20"/>
        </w:rPr>
        <w:tab/>
        <w:t>Cinturones de seguridad.</w:t>
      </w:r>
    </w:p>
    <w:p w14:paraId="77AA9CD5" w14:textId="77777777" w:rsidR="006759D9" w:rsidRPr="00F23E0E" w:rsidRDefault="006759D9" w:rsidP="006759D9">
      <w:pPr>
        <w:numPr>
          <w:ilvl w:val="2"/>
          <w:numId w:val="41"/>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461 .of 77</w:t>
      </w:r>
      <w:r w:rsidRPr="00F23E0E">
        <w:rPr>
          <w:rFonts w:ascii="Calibri Light" w:hAnsi="Calibri Light" w:cs="Calibri Light"/>
          <w:sz w:val="20"/>
          <w:szCs w:val="20"/>
        </w:rPr>
        <w:tab/>
        <w:t>Casco de seguridad para uso industrial.</w:t>
      </w:r>
    </w:p>
    <w:p w14:paraId="674F98EE" w14:textId="77777777" w:rsidR="006759D9" w:rsidRPr="00F23E0E" w:rsidRDefault="006759D9" w:rsidP="006759D9">
      <w:pPr>
        <w:numPr>
          <w:ilvl w:val="2"/>
          <w:numId w:val="41"/>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502 .of 69</w:t>
      </w:r>
      <w:r w:rsidRPr="00F23E0E">
        <w:rPr>
          <w:rFonts w:ascii="Calibri Light" w:hAnsi="Calibri Light" w:cs="Calibri Light"/>
          <w:sz w:val="20"/>
          <w:szCs w:val="20"/>
        </w:rPr>
        <w:tab/>
        <w:t>Guantes de seguridad.</w:t>
      </w:r>
    </w:p>
    <w:p w14:paraId="73AABE8C" w14:textId="77777777" w:rsidR="006759D9" w:rsidRPr="00F23E0E" w:rsidRDefault="006759D9" w:rsidP="006759D9">
      <w:pPr>
        <w:numPr>
          <w:ilvl w:val="2"/>
          <w:numId w:val="41"/>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w:t>
      </w:r>
      <w:proofErr w:type="spellEnd"/>
      <w:r w:rsidRPr="00F23E0E">
        <w:rPr>
          <w:rFonts w:ascii="Calibri Light" w:hAnsi="Calibri Light" w:cs="Calibri Light"/>
          <w:sz w:val="20"/>
          <w:szCs w:val="20"/>
        </w:rPr>
        <w:t xml:space="preserve"> 721 .of 71</w:t>
      </w:r>
      <w:r w:rsidRPr="00F23E0E">
        <w:rPr>
          <w:rFonts w:ascii="Calibri Light" w:hAnsi="Calibri Light" w:cs="Calibri Light"/>
          <w:sz w:val="20"/>
          <w:szCs w:val="20"/>
        </w:rPr>
        <w:tab/>
        <w:t>Protección personal, calzado de seguridad.</w:t>
      </w:r>
    </w:p>
    <w:p w14:paraId="785CE3C3" w14:textId="77777777" w:rsidR="006759D9" w:rsidRPr="00F23E0E" w:rsidRDefault="006759D9" w:rsidP="006759D9">
      <w:pPr>
        <w:rPr>
          <w:rFonts w:ascii="Calibri Light" w:hAnsi="Calibri Light" w:cs="Calibri Light"/>
          <w:sz w:val="20"/>
          <w:szCs w:val="20"/>
        </w:rPr>
      </w:pPr>
    </w:p>
    <w:p w14:paraId="1E9AA70E" w14:textId="77777777" w:rsidR="006759D9" w:rsidRPr="00F23E0E" w:rsidRDefault="006759D9" w:rsidP="006759D9">
      <w:pPr>
        <w:numPr>
          <w:ilvl w:val="0"/>
          <w:numId w:val="42"/>
        </w:numPr>
        <w:ind w:left="1069"/>
        <w:jc w:val="both"/>
        <w:rPr>
          <w:rFonts w:ascii="Calibri Light" w:hAnsi="Calibri Light" w:cs="Calibri Light"/>
          <w:sz w:val="20"/>
          <w:szCs w:val="20"/>
        </w:rPr>
      </w:pPr>
      <w:r w:rsidRPr="00F23E0E">
        <w:rPr>
          <w:rFonts w:ascii="Calibri Light" w:hAnsi="Calibri Light" w:cs="Calibri Light"/>
          <w:sz w:val="20"/>
          <w:szCs w:val="20"/>
        </w:rPr>
        <w:t>Normas de Seguridad Industrial</w:t>
      </w:r>
    </w:p>
    <w:p w14:paraId="2E077743" w14:textId="77777777" w:rsidR="006759D9" w:rsidRPr="00F23E0E" w:rsidRDefault="006759D9" w:rsidP="006759D9">
      <w:pPr>
        <w:numPr>
          <w:ilvl w:val="2"/>
          <w:numId w:val="43"/>
        </w:numPr>
        <w:ind w:left="1494"/>
        <w:jc w:val="both"/>
        <w:rPr>
          <w:rFonts w:ascii="Calibri Light" w:hAnsi="Calibri Light" w:cs="Calibri Light"/>
          <w:sz w:val="20"/>
          <w:szCs w:val="20"/>
        </w:rPr>
      </w:pPr>
      <w:r w:rsidRPr="00F23E0E">
        <w:rPr>
          <w:rFonts w:ascii="Calibri Light" w:hAnsi="Calibri Light" w:cs="Calibri Light"/>
          <w:sz w:val="20"/>
          <w:szCs w:val="20"/>
        </w:rPr>
        <w:t>NEC</w:t>
      </w:r>
      <w:r w:rsidRPr="00F23E0E">
        <w:rPr>
          <w:rFonts w:ascii="Calibri Light" w:hAnsi="Calibri Light" w:cs="Calibri Light"/>
          <w:sz w:val="20"/>
          <w:szCs w:val="20"/>
        </w:rPr>
        <w:tab/>
      </w:r>
      <w:r w:rsidRPr="00F23E0E">
        <w:rPr>
          <w:rFonts w:ascii="Calibri Light" w:hAnsi="Calibri Light" w:cs="Calibri Light"/>
          <w:sz w:val="20"/>
          <w:szCs w:val="20"/>
        </w:rPr>
        <w:tab/>
      </w:r>
      <w:r w:rsidRPr="00F23E0E">
        <w:rPr>
          <w:rFonts w:ascii="Calibri Light" w:hAnsi="Calibri Light" w:cs="Calibri Light"/>
          <w:sz w:val="20"/>
          <w:szCs w:val="20"/>
        </w:rPr>
        <w:tab/>
      </w:r>
      <w:proofErr w:type="spellStart"/>
      <w:r w:rsidRPr="00F23E0E">
        <w:rPr>
          <w:rFonts w:ascii="Calibri Light" w:hAnsi="Calibri Light" w:cs="Calibri Light"/>
          <w:sz w:val="20"/>
          <w:szCs w:val="20"/>
        </w:rPr>
        <w:t>NationalElectricalCode</w:t>
      </w:r>
      <w:proofErr w:type="spellEnd"/>
    </w:p>
    <w:p w14:paraId="6F772180" w14:textId="77777777" w:rsidR="006759D9" w:rsidRPr="00F23E0E" w:rsidRDefault="006759D9" w:rsidP="006759D9">
      <w:pPr>
        <w:numPr>
          <w:ilvl w:val="2"/>
          <w:numId w:val="43"/>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NChelec</w:t>
      </w:r>
      <w:proofErr w:type="spellEnd"/>
      <w:r w:rsidRPr="00F23E0E">
        <w:rPr>
          <w:rFonts w:ascii="Calibri Light" w:hAnsi="Calibri Light" w:cs="Calibri Light"/>
          <w:sz w:val="20"/>
          <w:szCs w:val="20"/>
        </w:rPr>
        <w:t>. 2/84</w:t>
      </w:r>
      <w:r w:rsidRPr="00F23E0E">
        <w:rPr>
          <w:rFonts w:ascii="Calibri Light" w:hAnsi="Calibri Light" w:cs="Calibri Light"/>
          <w:sz w:val="20"/>
          <w:szCs w:val="20"/>
        </w:rPr>
        <w:tab/>
      </w:r>
      <w:r w:rsidRPr="00F23E0E">
        <w:rPr>
          <w:rFonts w:ascii="Calibri Light" w:hAnsi="Calibri Light" w:cs="Calibri Light"/>
          <w:sz w:val="20"/>
          <w:szCs w:val="20"/>
        </w:rPr>
        <w:tab/>
        <w:t>Elaboración y Presentación de Proyectos.</w:t>
      </w:r>
    </w:p>
    <w:p w14:paraId="484D1560" w14:textId="77777777" w:rsidR="006759D9" w:rsidRPr="00F23E0E" w:rsidRDefault="006759D9" w:rsidP="006759D9">
      <w:pPr>
        <w:numPr>
          <w:ilvl w:val="2"/>
          <w:numId w:val="43"/>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NChelec</w:t>
      </w:r>
      <w:proofErr w:type="spellEnd"/>
      <w:r w:rsidRPr="00F23E0E">
        <w:rPr>
          <w:rFonts w:ascii="Calibri Light" w:hAnsi="Calibri Light" w:cs="Calibri Light"/>
          <w:sz w:val="20"/>
          <w:szCs w:val="20"/>
        </w:rPr>
        <w:t>. 4/2003</w:t>
      </w:r>
      <w:r w:rsidRPr="00F23E0E">
        <w:rPr>
          <w:rFonts w:ascii="Calibri Light" w:hAnsi="Calibri Light" w:cs="Calibri Light"/>
          <w:sz w:val="20"/>
          <w:szCs w:val="20"/>
        </w:rPr>
        <w:tab/>
        <w:t>Instalaciones Interiores en Baja Tensión.</w:t>
      </w:r>
    </w:p>
    <w:p w14:paraId="5039D0AD" w14:textId="77777777" w:rsidR="006759D9" w:rsidRPr="00F23E0E" w:rsidRDefault="006759D9" w:rsidP="006759D9">
      <w:pPr>
        <w:numPr>
          <w:ilvl w:val="2"/>
          <w:numId w:val="43"/>
        </w:numPr>
        <w:ind w:left="1494"/>
        <w:jc w:val="both"/>
        <w:rPr>
          <w:rFonts w:ascii="Calibri Light" w:hAnsi="Calibri Light" w:cs="Calibri Light"/>
          <w:sz w:val="20"/>
          <w:szCs w:val="20"/>
        </w:rPr>
      </w:pPr>
      <w:proofErr w:type="spellStart"/>
      <w:r w:rsidRPr="00F23E0E">
        <w:rPr>
          <w:rFonts w:ascii="Calibri Light" w:hAnsi="Calibri Light" w:cs="Calibri Light"/>
          <w:sz w:val="20"/>
          <w:szCs w:val="20"/>
        </w:rPr>
        <w:t>NChelec</w:t>
      </w:r>
      <w:proofErr w:type="spellEnd"/>
      <w:r w:rsidRPr="00F23E0E">
        <w:rPr>
          <w:rFonts w:ascii="Calibri Light" w:hAnsi="Calibri Light" w:cs="Calibri Light"/>
          <w:sz w:val="20"/>
          <w:szCs w:val="20"/>
        </w:rPr>
        <w:t>. 10/84</w:t>
      </w:r>
      <w:r w:rsidRPr="00F23E0E">
        <w:rPr>
          <w:rFonts w:ascii="Calibri Light" w:hAnsi="Calibri Light" w:cs="Calibri Light"/>
          <w:sz w:val="20"/>
          <w:szCs w:val="20"/>
        </w:rPr>
        <w:tab/>
        <w:t>Trámite para la Puesta en Servicio de una Instalación Interior.</w:t>
      </w:r>
    </w:p>
    <w:p w14:paraId="55075DA7" w14:textId="77777777" w:rsidR="006759D9" w:rsidRPr="00F23E0E" w:rsidRDefault="006759D9" w:rsidP="006759D9">
      <w:pPr>
        <w:rPr>
          <w:rFonts w:ascii="Calibri Light" w:hAnsi="Calibri Light" w:cs="Calibri Light"/>
          <w:sz w:val="20"/>
          <w:szCs w:val="20"/>
        </w:rPr>
      </w:pPr>
    </w:p>
    <w:p w14:paraId="16A0C396" w14:textId="77777777" w:rsidR="006759D9" w:rsidRPr="00F23E0E" w:rsidRDefault="006759D9" w:rsidP="006759D9">
      <w:pPr>
        <w:jc w:val="both"/>
        <w:rPr>
          <w:rFonts w:ascii="Calibri Light" w:hAnsi="Calibri Light" w:cs="Calibri Light"/>
          <w:sz w:val="20"/>
          <w:szCs w:val="20"/>
        </w:rPr>
      </w:pPr>
      <w:r w:rsidRPr="00F23E0E">
        <w:rPr>
          <w:rFonts w:ascii="Calibri Light" w:hAnsi="Calibri Light" w:cs="Calibri Light"/>
          <w:sz w:val="20"/>
          <w:szCs w:val="20"/>
        </w:rPr>
        <w:t>Toda discrepancia entre instrucciones y normas se resolverá en el sentido de la mejor terminación del proyecto a juicio de WOM. Declarando mediante carta formal el no cumplimiento de alguno de los apartados indicados anteriormente.</w:t>
      </w:r>
    </w:p>
    <w:p w14:paraId="307C04E5" w14:textId="77777777" w:rsidR="006759D9" w:rsidRPr="00F23E0E" w:rsidRDefault="006759D9" w:rsidP="006759D9">
      <w:pPr>
        <w:rPr>
          <w:rFonts w:ascii="Calibri Light" w:hAnsi="Calibri Light" w:cs="Calibri Light"/>
          <w:sz w:val="20"/>
          <w:szCs w:val="20"/>
        </w:rPr>
      </w:pPr>
    </w:p>
    <w:p w14:paraId="20D48FE6" w14:textId="77777777" w:rsidR="006759D9" w:rsidRPr="00F23E0E" w:rsidRDefault="006759D9" w:rsidP="006759D9">
      <w:pPr>
        <w:jc w:val="both"/>
        <w:rPr>
          <w:rFonts w:ascii="Calibri Light" w:hAnsi="Calibri Light" w:cs="Calibri Light"/>
          <w:sz w:val="20"/>
          <w:szCs w:val="20"/>
        </w:rPr>
      </w:pPr>
      <w:r w:rsidRPr="00F23E0E">
        <w:rPr>
          <w:rFonts w:ascii="Calibri Light" w:hAnsi="Calibri Light" w:cs="Calibri Light"/>
          <w:sz w:val="20"/>
          <w:szCs w:val="20"/>
        </w:rPr>
        <w:t>Para la acreditación laboral WOM establecerá forma y/o sistema de acreditación. Además el Proveedor se deja constancia que el incumplimiento de las materias laborales y de seguridad y salud en el trabajo puede ser afecto al derecho a retención según lo establecido en el Código del Trabajo bajo el marco de la ley de subcontratación y sus decretos correspondientes. </w:t>
      </w:r>
    </w:p>
    <w:p w14:paraId="15A121B4" w14:textId="77777777" w:rsidR="006759D9" w:rsidRPr="00F23E0E" w:rsidRDefault="006759D9" w:rsidP="006759D9">
      <w:pPr>
        <w:rPr>
          <w:rFonts w:ascii="Calibri Light" w:hAnsi="Calibri Light" w:cs="Calibri Light"/>
          <w:sz w:val="20"/>
          <w:szCs w:val="20"/>
        </w:rPr>
      </w:pPr>
    </w:p>
    <w:p w14:paraId="6196C43D" w14:textId="77777777" w:rsidR="006759D9" w:rsidRPr="00F23E0E" w:rsidRDefault="006759D9" w:rsidP="006759D9">
      <w:pPr>
        <w:jc w:val="both"/>
        <w:rPr>
          <w:rFonts w:ascii="Calibri Light" w:hAnsi="Calibri Light" w:cs="Calibri Light"/>
          <w:sz w:val="20"/>
          <w:szCs w:val="20"/>
        </w:rPr>
      </w:pPr>
      <w:r w:rsidRPr="00F23E0E">
        <w:rPr>
          <w:rFonts w:ascii="Calibri Light" w:hAnsi="Calibri Light" w:cs="Calibri Light"/>
          <w:sz w:val="20"/>
          <w:szCs w:val="20"/>
        </w:rPr>
        <w:t>En caso de presentar subcontratos para el presente proyecto/Obra o Faena, estos se deben registrar según lo establecido en el Art. 5 Decreto Supremo 76 y en las plataformas de WOM dispuestas para estos propósitos.   </w:t>
      </w:r>
    </w:p>
    <w:p w14:paraId="6FF34DCC" w14:textId="77777777" w:rsidR="006759D9" w:rsidRPr="00F23E0E" w:rsidRDefault="006759D9" w:rsidP="006759D9">
      <w:pPr>
        <w:rPr>
          <w:rFonts w:ascii="Calibri Light" w:hAnsi="Calibri Light" w:cs="Calibri Light"/>
          <w:sz w:val="20"/>
          <w:szCs w:val="20"/>
        </w:rPr>
      </w:pPr>
    </w:p>
    <w:p w14:paraId="63FC6BB1" w14:textId="77777777" w:rsidR="006759D9" w:rsidRPr="00F23E0E" w:rsidRDefault="006759D9" w:rsidP="006759D9">
      <w:pPr>
        <w:numPr>
          <w:ilvl w:val="0"/>
          <w:numId w:val="44"/>
        </w:numPr>
        <w:jc w:val="both"/>
        <w:rPr>
          <w:rFonts w:ascii="Calibri Light" w:hAnsi="Calibri Light" w:cs="Calibri Light"/>
          <w:sz w:val="20"/>
          <w:szCs w:val="20"/>
        </w:rPr>
      </w:pPr>
      <w:r w:rsidRPr="00F23E0E">
        <w:rPr>
          <w:rFonts w:ascii="Calibri Light" w:hAnsi="Calibri Light" w:cs="Calibri Light"/>
          <w:sz w:val="20"/>
          <w:szCs w:val="20"/>
        </w:rPr>
        <w:t>Programa de Prevención de Riesgos Profesionales </w:t>
      </w:r>
    </w:p>
    <w:p w14:paraId="65BC4462" w14:textId="77777777" w:rsidR="006759D9" w:rsidRPr="00F23E0E" w:rsidRDefault="006759D9" w:rsidP="006759D9">
      <w:pPr>
        <w:ind w:left="720"/>
        <w:jc w:val="both"/>
        <w:rPr>
          <w:rFonts w:ascii="Calibri Light" w:hAnsi="Calibri Light" w:cs="Calibri Light"/>
          <w:sz w:val="20"/>
          <w:szCs w:val="20"/>
        </w:rPr>
      </w:pPr>
      <w:r w:rsidRPr="00F23E0E">
        <w:rPr>
          <w:rFonts w:ascii="Calibri Light" w:hAnsi="Calibri Light" w:cs="Calibri Light"/>
          <w:sz w:val="20"/>
          <w:szCs w:val="20"/>
        </w:rPr>
        <w:t>Todas las empresas contratistas , subcontratistas, deberán confeccionar un Programa de Prevención de Riesgos Profesionales que incluya todos los procesos definidos en el SGSSO, que permita cumplir con  política, objetivos y metas planteados. Este Programa debe ser bajo lo especificado en el art N°9 Decreto Supremo N°76 </w:t>
      </w:r>
    </w:p>
    <w:p w14:paraId="029850B4" w14:textId="77777777" w:rsidR="006759D9" w:rsidRPr="00F23E0E" w:rsidRDefault="006759D9" w:rsidP="006759D9">
      <w:pPr>
        <w:ind w:left="720"/>
        <w:jc w:val="both"/>
        <w:rPr>
          <w:rFonts w:ascii="Calibri Light" w:hAnsi="Calibri Light" w:cs="Calibri Light"/>
          <w:sz w:val="20"/>
          <w:szCs w:val="20"/>
        </w:rPr>
      </w:pPr>
      <w:r w:rsidRPr="00F23E0E">
        <w:rPr>
          <w:rFonts w:ascii="Calibri Light" w:hAnsi="Calibri Light" w:cs="Calibri Light"/>
          <w:sz w:val="20"/>
          <w:szCs w:val="20"/>
        </w:rPr>
        <w:t>Estos Programas se elaborarán, por tanto, en función de los riesgos identificados y clasificados en los</w:t>
      </w:r>
    </w:p>
    <w:p w14:paraId="285CA87D" w14:textId="77777777" w:rsidR="006759D9" w:rsidRPr="00F23E0E" w:rsidRDefault="006759D9" w:rsidP="006759D9">
      <w:pPr>
        <w:ind w:left="720"/>
        <w:jc w:val="both"/>
        <w:rPr>
          <w:rFonts w:ascii="Calibri Light" w:hAnsi="Calibri Light" w:cs="Calibri Light"/>
          <w:sz w:val="20"/>
          <w:szCs w:val="20"/>
        </w:rPr>
      </w:pPr>
      <w:r w:rsidRPr="00F23E0E">
        <w:rPr>
          <w:rFonts w:ascii="Calibri Light" w:hAnsi="Calibri Light" w:cs="Calibri Light"/>
          <w:sz w:val="20"/>
          <w:szCs w:val="20"/>
        </w:rPr>
        <w:t>Inventarios de Riesgos y a los cuales sus trabajadores estarán o están expuestos en las distintas áreas de cada Gerencia o Proyecto. Para la confección del Programa las empresas contratistas y subcontratistas deberán: </w:t>
      </w:r>
    </w:p>
    <w:p w14:paraId="05B88581" w14:textId="77777777" w:rsidR="006759D9" w:rsidRPr="00F23E0E" w:rsidRDefault="006759D9" w:rsidP="006759D9">
      <w:pPr>
        <w:numPr>
          <w:ilvl w:val="0"/>
          <w:numId w:val="45"/>
        </w:numPr>
        <w:ind w:left="1440"/>
        <w:jc w:val="both"/>
        <w:rPr>
          <w:rFonts w:ascii="Calibri Light" w:hAnsi="Calibri Light" w:cs="Calibri Light"/>
          <w:sz w:val="20"/>
          <w:szCs w:val="20"/>
        </w:rPr>
      </w:pPr>
      <w:r w:rsidRPr="00F23E0E">
        <w:rPr>
          <w:rFonts w:ascii="Calibri Light" w:hAnsi="Calibri Light" w:cs="Calibri Light"/>
          <w:sz w:val="20"/>
          <w:szCs w:val="20"/>
        </w:rPr>
        <w:t>Asesorarse por sus expertos y por el respectivo Organismo Administrador del Seguro contemplado en la Ley Nº 16.744.</w:t>
      </w:r>
    </w:p>
    <w:p w14:paraId="12E651ED" w14:textId="77777777" w:rsidR="006759D9" w:rsidRPr="00F23E0E" w:rsidRDefault="006759D9" w:rsidP="006759D9">
      <w:pPr>
        <w:numPr>
          <w:ilvl w:val="0"/>
          <w:numId w:val="45"/>
        </w:numPr>
        <w:ind w:left="1440"/>
        <w:jc w:val="both"/>
        <w:rPr>
          <w:rFonts w:ascii="Calibri Light" w:hAnsi="Calibri Light" w:cs="Calibri Light"/>
          <w:sz w:val="20"/>
          <w:szCs w:val="20"/>
        </w:rPr>
      </w:pPr>
      <w:r w:rsidRPr="00F23E0E">
        <w:rPr>
          <w:rFonts w:ascii="Calibri Light" w:hAnsi="Calibri Light" w:cs="Calibri Light"/>
          <w:sz w:val="20"/>
          <w:szCs w:val="20"/>
        </w:rPr>
        <w:t>El Programa será suscrito por el Representante Legal y por el Responsable o Administrador del Contrato de la empresa contratista o subcontratista de acuerdo a lo señalado en artículo 5 apartado C1 DS76, consignará de forma expresa, detalladamente las funciones y responsabilidades que corresponderá a cada línea de mando.</w:t>
      </w:r>
    </w:p>
    <w:p w14:paraId="28E19D15" w14:textId="77777777" w:rsidR="006759D9" w:rsidRPr="00F23E0E" w:rsidRDefault="006759D9" w:rsidP="006759D9">
      <w:pPr>
        <w:numPr>
          <w:ilvl w:val="0"/>
          <w:numId w:val="45"/>
        </w:numPr>
        <w:ind w:left="1440"/>
        <w:jc w:val="both"/>
        <w:rPr>
          <w:rFonts w:ascii="Calibri Light" w:hAnsi="Calibri Light" w:cs="Calibri Light"/>
          <w:sz w:val="20"/>
          <w:szCs w:val="20"/>
        </w:rPr>
      </w:pPr>
      <w:r w:rsidRPr="00F23E0E">
        <w:rPr>
          <w:rFonts w:ascii="Calibri Light" w:hAnsi="Calibri Light" w:cs="Calibri Light"/>
          <w:sz w:val="20"/>
          <w:szCs w:val="20"/>
        </w:rPr>
        <w:t>El Programa deberá ser revisado a intervalos regulares y planificados a fin de efectuar las adecuaciones y correcciones que sean necesarias en búsqueda de la mejora continua del Sistema reportando sus cambios a la empresa WOM S.A</w:t>
      </w:r>
    </w:p>
    <w:p w14:paraId="7253FA01" w14:textId="77777777" w:rsidR="006759D9" w:rsidRPr="00F23E0E" w:rsidRDefault="006759D9" w:rsidP="006759D9">
      <w:pPr>
        <w:numPr>
          <w:ilvl w:val="0"/>
          <w:numId w:val="45"/>
        </w:numPr>
        <w:ind w:left="1440"/>
        <w:jc w:val="both"/>
        <w:rPr>
          <w:rFonts w:ascii="Calibri Light" w:hAnsi="Calibri Light" w:cs="Calibri Light"/>
          <w:sz w:val="20"/>
          <w:szCs w:val="20"/>
        </w:rPr>
      </w:pPr>
      <w:r w:rsidRPr="00F23E0E">
        <w:rPr>
          <w:rFonts w:ascii="Calibri Light" w:hAnsi="Calibri Light" w:cs="Calibri Light"/>
          <w:sz w:val="20"/>
          <w:szCs w:val="20"/>
        </w:rPr>
        <w:t>El Proveedor deberá cumplir, de acuerdo a lo establecido ley N°18.059 sobre señalizaciones de tránsito  y que se reitera en el art 99 de la ley de tránsito, además de cumplir las normativas regionales o comunales que se establezcan para estos efectos. Además deberá contar con la debida señalización de advertencia y peligro para realización de trabajos en aceras, calzadas o edificios (si realizara trabajos en calzada se debe realizar fiel cumplimiento al art N°5 del manual de tránsito o referencias establecidas en los manuales de seguridad vial establecidos por el MOP), según corresponda.</w:t>
      </w:r>
    </w:p>
    <w:p w14:paraId="1AAAEE3A" w14:textId="77777777" w:rsidR="006759D9" w:rsidRDefault="006759D9" w:rsidP="006759D9">
      <w:pPr>
        <w:pStyle w:val="Estndar"/>
        <w:tabs>
          <w:tab w:val="left" w:pos="576"/>
          <w:tab w:val="left" w:pos="1296"/>
          <w:tab w:val="left" w:pos="2016"/>
          <w:tab w:val="left" w:pos="2736"/>
          <w:tab w:val="left" w:pos="3456"/>
          <w:tab w:val="left" w:pos="4176"/>
          <w:tab w:val="left" w:pos="4896"/>
          <w:tab w:val="left" w:pos="5616"/>
          <w:tab w:val="left" w:pos="6336"/>
          <w:tab w:val="left" w:pos="7056"/>
          <w:tab w:val="left" w:pos="7776"/>
        </w:tabs>
        <w:jc w:val="both"/>
        <w:rPr>
          <w:rFonts w:ascii="Calibri Light" w:hAnsi="Calibri Light" w:cs="Calibri Light"/>
          <w:color w:val="000000"/>
          <w:sz w:val="20"/>
          <w:szCs w:val="20"/>
          <w:lang w:val="es-ES"/>
        </w:rPr>
      </w:pPr>
    </w:p>
    <w:p w14:paraId="2A81F645" w14:textId="77777777" w:rsidR="006759D9" w:rsidRDefault="006759D9" w:rsidP="006759D9">
      <w:pPr>
        <w:pStyle w:val="Prrafodelista"/>
        <w:numPr>
          <w:ilvl w:val="1"/>
          <w:numId w:val="20"/>
        </w:numPr>
        <w:ind w:left="780" w:hanging="420"/>
        <w:jc w:val="both"/>
        <w:rPr>
          <w:rFonts w:ascii="Calibri Light" w:hAnsi="Calibri Light" w:cs="Calibri Light"/>
          <w:b/>
          <w:sz w:val="20"/>
          <w:szCs w:val="20"/>
        </w:rPr>
      </w:pPr>
      <w:r>
        <w:rPr>
          <w:rFonts w:ascii="Calibri Light" w:hAnsi="Calibri Light" w:cs="Calibri Light"/>
          <w:b/>
          <w:sz w:val="20"/>
          <w:szCs w:val="20"/>
        </w:rPr>
        <w:t>Derecho d</w:t>
      </w:r>
      <w:r w:rsidRPr="006D7972">
        <w:rPr>
          <w:rFonts w:ascii="Calibri Light" w:hAnsi="Calibri Light" w:cs="Calibri Light"/>
          <w:b/>
          <w:sz w:val="20"/>
          <w:szCs w:val="20"/>
        </w:rPr>
        <w:t xml:space="preserve">e Retención. </w:t>
      </w:r>
    </w:p>
    <w:p w14:paraId="56D18EAE" w14:textId="77777777" w:rsidR="006759D9" w:rsidRDefault="006759D9" w:rsidP="006759D9">
      <w:pPr>
        <w:ind w:left="360"/>
        <w:jc w:val="both"/>
        <w:rPr>
          <w:rFonts w:ascii="Calibri Light" w:hAnsi="Calibri Light" w:cs="Calibri Light"/>
          <w:sz w:val="20"/>
          <w:szCs w:val="20"/>
        </w:rPr>
      </w:pPr>
    </w:p>
    <w:p w14:paraId="405B8C57" w14:textId="77777777" w:rsidR="006759D9" w:rsidRPr="000E4EA8" w:rsidRDefault="006759D9" w:rsidP="00AE2BD3">
      <w:pPr>
        <w:jc w:val="both"/>
        <w:rPr>
          <w:rFonts w:ascii="Calibri Light" w:hAnsi="Calibri Light" w:cs="Calibri Light"/>
          <w:sz w:val="20"/>
          <w:szCs w:val="20"/>
        </w:rPr>
      </w:pPr>
      <w:r>
        <w:rPr>
          <w:rFonts w:ascii="Calibri Light" w:hAnsi="Calibri Light" w:cs="Calibri Light"/>
          <w:sz w:val="20"/>
          <w:szCs w:val="20"/>
        </w:rPr>
        <w:t>El Proveedor otorga</w:t>
      </w:r>
      <w:r w:rsidRPr="000E4EA8">
        <w:rPr>
          <w:rFonts w:ascii="Calibri Light" w:hAnsi="Calibri Light" w:cs="Calibri Light"/>
          <w:sz w:val="20"/>
          <w:szCs w:val="20"/>
        </w:rPr>
        <w:t xml:space="preserve"> convencionalmente Derecho Legal de Retención a WOM, en el sentido que esta última tendrá el legítimo derecho para rehusar a la satisfacción de las sumas adeudadas por concepto de pago de los servicios del </w:t>
      </w:r>
      <w:r w:rsidRPr="00AE2BD3">
        <w:rPr>
          <w:rStyle w:val="DeltaViewFormatChange"/>
          <w:rFonts w:ascii="Calibri Light" w:hAnsi="Calibri Light" w:cs="Calibri Light"/>
          <w:color w:val="000000" w:themeColor="text1"/>
          <w:sz w:val="20"/>
          <w:szCs w:val="20"/>
          <w:lang w:val="es-ES_tradnl"/>
        </w:rPr>
        <w:t>Proveedor</w:t>
      </w:r>
      <w:r w:rsidRPr="00AE2BD3">
        <w:rPr>
          <w:rFonts w:ascii="Calibri Light" w:hAnsi="Calibri Light" w:cs="Calibri Light"/>
          <w:color w:val="000000" w:themeColor="text1"/>
          <w:sz w:val="20"/>
          <w:szCs w:val="20"/>
        </w:rPr>
        <w:t xml:space="preserve"> contemplados en el Contrato y/o en cualquiera de sus anexos de servicios, mientras se verifiquen incumplimientos </w:t>
      </w:r>
      <w:r w:rsidRPr="000E4EA8">
        <w:rPr>
          <w:rFonts w:ascii="Calibri Light" w:hAnsi="Calibri Light" w:cs="Calibri Light"/>
          <w:sz w:val="20"/>
          <w:szCs w:val="20"/>
        </w:rPr>
        <w:t xml:space="preserve">o atrasos en la prestación de los mismos, de acuerdo a lo regulado en el Contrato, </w:t>
      </w:r>
      <w:r>
        <w:rPr>
          <w:rFonts w:ascii="Calibri Light" w:hAnsi="Calibri Light" w:cs="Calibri Light"/>
          <w:sz w:val="20"/>
          <w:szCs w:val="20"/>
        </w:rPr>
        <w:t>y/o cualquiera de sus a</w:t>
      </w:r>
      <w:r w:rsidRPr="000E4EA8">
        <w:rPr>
          <w:rFonts w:ascii="Calibri Light" w:hAnsi="Calibri Light" w:cs="Calibri Light"/>
          <w:sz w:val="20"/>
          <w:szCs w:val="20"/>
        </w:rPr>
        <w:t xml:space="preserve">nexos de </w:t>
      </w:r>
      <w:r>
        <w:rPr>
          <w:rFonts w:ascii="Calibri Light" w:hAnsi="Calibri Light" w:cs="Calibri Light"/>
          <w:sz w:val="20"/>
          <w:szCs w:val="20"/>
        </w:rPr>
        <w:t>s</w:t>
      </w:r>
      <w:r w:rsidRPr="000E4EA8">
        <w:rPr>
          <w:rFonts w:ascii="Calibri Light" w:hAnsi="Calibri Light" w:cs="Calibri Light"/>
          <w:sz w:val="20"/>
          <w:szCs w:val="20"/>
        </w:rPr>
        <w:t>ervicios, y/o demás documentos integrantes.</w:t>
      </w:r>
    </w:p>
    <w:p w14:paraId="1323CB5C" w14:textId="77777777" w:rsidR="006759D9" w:rsidRDefault="006759D9" w:rsidP="006759D9">
      <w:pPr>
        <w:jc w:val="both"/>
        <w:rPr>
          <w:rFonts w:ascii="Calibri Light" w:hAnsi="Calibri Light" w:cs="Calibri Light"/>
          <w:sz w:val="20"/>
          <w:szCs w:val="20"/>
        </w:rPr>
      </w:pPr>
      <w:r>
        <w:rPr>
          <w:rFonts w:ascii="Calibri Light" w:hAnsi="Calibri Light" w:cs="Calibri Light"/>
          <w:sz w:val="20"/>
          <w:szCs w:val="20"/>
        </w:rPr>
        <w:t>Lo anterior</w:t>
      </w:r>
      <w:r w:rsidRPr="006D7972">
        <w:rPr>
          <w:rFonts w:ascii="Calibri Light" w:hAnsi="Calibri Light" w:cs="Calibri Light"/>
          <w:sz w:val="20"/>
          <w:szCs w:val="20"/>
        </w:rPr>
        <w:t xml:space="preserve"> es consecuencia del especial vínculo e interdependencia entre las sumas debidas y el cumplimiento de los servicios prestados en razón del carácter sinalagmático del </w:t>
      </w:r>
      <w:r>
        <w:rPr>
          <w:rFonts w:ascii="Calibri Light" w:hAnsi="Calibri Light" w:cs="Calibri Light"/>
          <w:sz w:val="20"/>
          <w:szCs w:val="20"/>
        </w:rPr>
        <w:t>Contrato</w:t>
      </w:r>
      <w:r w:rsidRPr="006D7972">
        <w:rPr>
          <w:rFonts w:ascii="Calibri Light" w:hAnsi="Calibri Light" w:cs="Calibri Light"/>
          <w:sz w:val="20"/>
          <w:szCs w:val="20"/>
        </w:rPr>
        <w:t xml:space="preserve"> y, por lo tanto, manifestación de las reglas generales que regulan esta clase de contratos.</w:t>
      </w:r>
    </w:p>
    <w:p w14:paraId="5F3D5586" w14:textId="77777777" w:rsidR="006759D9" w:rsidRPr="006D7972" w:rsidRDefault="006759D9" w:rsidP="006759D9">
      <w:pPr>
        <w:jc w:val="both"/>
        <w:rPr>
          <w:rFonts w:ascii="Calibri Light" w:hAnsi="Calibri Light" w:cs="Calibri Light"/>
          <w:sz w:val="20"/>
          <w:szCs w:val="20"/>
        </w:rPr>
      </w:pPr>
    </w:p>
    <w:p w14:paraId="4F06CBFF" w14:textId="77777777" w:rsidR="006759D9" w:rsidRDefault="006759D9" w:rsidP="006759D9">
      <w:pPr>
        <w:jc w:val="both"/>
        <w:rPr>
          <w:rFonts w:ascii="Calibri Light" w:hAnsi="Calibri Light" w:cs="Calibri Light"/>
          <w:sz w:val="20"/>
          <w:szCs w:val="20"/>
        </w:rPr>
      </w:pPr>
      <w:r w:rsidRPr="006D7972">
        <w:rPr>
          <w:rFonts w:ascii="Calibri Light" w:hAnsi="Calibri Light" w:cs="Calibri Light"/>
          <w:sz w:val="20"/>
          <w:szCs w:val="20"/>
        </w:rPr>
        <w:t xml:space="preserve">En específico, en caso de verificarse un incumplimiento </w:t>
      </w:r>
      <w:r>
        <w:rPr>
          <w:rFonts w:ascii="Calibri Light" w:hAnsi="Calibri Light" w:cs="Calibri Light"/>
          <w:sz w:val="20"/>
          <w:szCs w:val="20"/>
        </w:rPr>
        <w:t xml:space="preserve">del Proveedor </w:t>
      </w:r>
      <w:r w:rsidRPr="006D7972">
        <w:rPr>
          <w:rFonts w:ascii="Calibri Light" w:hAnsi="Calibri Light" w:cs="Calibri Light"/>
          <w:sz w:val="20"/>
          <w:szCs w:val="20"/>
        </w:rPr>
        <w:t xml:space="preserve">de las obligaciones </w:t>
      </w:r>
      <w:r>
        <w:rPr>
          <w:rFonts w:ascii="Calibri Light" w:hAnsi="Calibri Light" w:cs="Calibri Light"/>
          <w:sz w:val="20"/>
          <w:szCs w:val="20"/>
        </w:rPr>
        <w:t xml:space="preserve">establecidas en el Contrato </w:t>
      </w:r>
      <w:r w:rsidRPr="006D7972">
        <w:rPr>
          <w:rFonts w:ascii="Calibri Light" w:hAnsi="Calibri Light" w:cs="Calibri Light"/>
          <w:sz w:val="20"/>
          <w:szCs w:val="20"/>
        </w:rPr>
        <w:t xml:space="preserve">o del pago de las multas que tengan lugar de acuerdo a lo indicado en el Contrato, </w:t>
      </w:r>
      <w:r>
        <w:rPr>
          <w:rFonts w:ascii="Calibri Light" w:hAnsi="Calibri Light" w:cs="Calibri Light"/>
          <w:sz w:val="20"/>
          <w:szCs w:val="20"/>
        </w:rPr>
        <w:t>y/o cualquiera de sus anexos de servicios</w:t>
      </w:r>
      <w:r w:rsidRPr="006D7972">
        <w:rPr>
          <w:rFonts w:ascii="Calibri Light" w:hAnsi="Calibri Light" w:cs="Calibri Light"/>
          <w:sz w:val="20"/>
          <w:szCs w:val="20"/>
        </w:rPr>
        <w:t>, y</w:t>
      </w:r>
      <w:r>
        <w:rPr>
          <w:rFonts w:ascii="Calibri Light" w:hAnsi="Calibri Light" w:cs="Calibri Light"/>
          <w:sz w:val="20"/>
          <w:szCs w:val="20"/>
        </w:rPr>
        <w:t>/o</w:t>
      </w:r>
      <w:r w:rsidRPr="006D7972">
        <w:rPr>
          <w:rFonts w:ascii="Calibri Light" w:hAnsi="Calibri Light" w:cs="Calibri Light"/>
          <w:sz w:val="20"/>
          <w:szCs w:val="20"/>
        </w:rPr>
        <w:t xml:space="preserve"> demás documentos integrantes, WOM podrá retener la totalidad del monto adeudado, desde la facturación que corresponda, o hubiere correspondido, asociada al hito, o a los hitos, en que se haya producido tal incumplimiento. </w:t>
      </w:r>
    </w:p>
    <w:p w14:paraId="52CCD911" w14:textId="77777777" w:rsidR="006759D9" w:rsidRPr="006D7972" w:rsidRDefault="006759D9" w:rsidP="006759D9">
      <w:pPr>
        <w:jc w:val="both"/>
        <w:rPr>
          <w:rFonts w:ascii="Calibri Light" w:hAnsi="Calibri Light" w:cs="Calibri Light"/>
          <w:sz w:val="20"/>
          <w:szCs w:val="20"/>
        </w:rPr>
      </w:pPr>
    </w:p>
    <w:p w14:paraId="17B03C71" w14:textId="77777777" w:rsidR="006759D9" w:rsidRDefault="006759D9" w:rsidP="006759D9">
      <w:pPr>
        <w:jc w:val="both"/>
        <w:rPr>
          <w:rFonts w:ascii="Calibri Light" w:hAnsi="Calibri Light" w:cs="Calibri Light"/>
          <w:sz w:val="20"/>
          <w:szCs w:val="20"/>
        </w:rPr>
      </w:pPr>
      <w:r w:rsidRPr="006D7972">
        <w:rPr>
          <w:rFonts w:ascii="Calibri Light" w:hAnsi="Calibri Light" w:cs="Calibri Light"/>
          <w:sz w:val="20"/>
          <w:szCs w:val="20"/>
        </w:rPr>
        <w:t xml:space="preserve">La retención que pueda tener lugar en razón de lo indicado en los párrafos anteriores no requerirá calificación judicial previa. Para efectos de dar lugar a la retención, el </w:t>
      </w:r>
      <w:r w:rsidRPr="00AE2BD3">
        <w:rPr>
          <w:rStyle w:val="DeltaViewFormatChange"/>
          <w:rFonts w:ascii="Calibri Light" w:hAnsi="Calibri Light" w:cs="Calibri Light"/>
          <w:color w:val="000000" w:themeColor="text1"/>
          <w:sz w:val="20"/>
          <w:szCs w:val="20"/>
          <w:lang w:val="es-ES_tradnl"/>
        </w:rPr>
        <w:t>Proveedor</w:t>
      </w:r>
      <w:r w:rsidRPr="00AE2BD3">
        <w:rPr>
          <w:rFonts w:ascii="Calibri Light" w:hAnsi="Calibri Light" w:cs="Calibri Light"/>
          <w:color w:val="000000" w:themeColor="text1"/>
          <w:sz w:val="20"/>
          <w:szCs w:val="20"/>
        </w:rPr>
        <w:t xml:space="preserve"> quedará </w:t>
      </w:r>
      <w:r w:rsidRPr="006D7972">
        <w:rPr>
          <w:rFonts w:ascii="Calibri Light" w:hAnsi="Calibri Light" w:cs="Calibri Light"/>
          <w:sz w:val="20"/>
          <w:szCs w:val="20"/>
        </w:rPr>
        <w:t>constituido en mora, por el sólo hecho de haberse retrasado en la entrega de los servicios señalados, entregarlos parcialmente, o por haberse interrumpido la provisión de ellos, no necesitándose para efectuar la retención de requerimiento judicial o arbitral previo de WOM, al que el Proveedor renuncia expresamente.</w:t>
      </w:r>
    </w:p>
    <w:p w14:paraId="5F0B77AB" w14:textId="77777777" w:rsidR="006759D9" w:rsidRPr="006D7972" w:rsidRDefault="006759D9" w:rsidP="006759D9">
      <w:pPr>
        <w:jc w:val="both"/>
        <w:rPr>
          <w:rFonts w:ascii="Calibri Light" w:hAnsi="Calibri Light" w:cs="Calibri Light"/>
          <w:sz w:val="20"/>
          <w:szCs w:val="20"/>
        </w:rPr>
      </w:pPr>
    </w:p>
    <w:p w14:paraId="55FAB2F0" w14:textId="77777777" w:rsidR="006759D9" w:rsidRDefault="006759D9" w:rsidP="006759D9">
      <w:pPr>
        <w:jc w:val="both"/>
        <w:rPr>
          <w:rFonts w:ascii="Calibri Light" w:hAnsi="Calibri Light" w:cs="Calibri Light"/>
          <w:sz w:val="20"/>
          <w:szCs w:val="20"/>
        </w:rPr>
      </w:pPr>
      <w:r>
        <w:rPr>
          <w:rFonts w:ascii="Calibri Light" w:hAnsi="Calibri Light" w:cs="Calibri Light"/>
          <w:sz w:val="20"/>
          <w:szCs w:val="20"/>
        </w:rPr>
        <w:t>Los</w:t>
      </w:r>
      <w:r w:rsidRPr="006D7972">
        <w:rPr>
          <w:rFonts w:ascii="Calibri Light" w:hAnsi="Calibri Light" w:cs="Calibri Light"/>
          <w:sz w:val="20"/>
          <w:szCs w:val="20"/>
        </w:rPr>
        <w:t xml:space="preserve"> dineros retenidos no generarán ninguna clase de intereses financieros o de otro tipo, y que, además, en ningún caso la retención aquí referida implicará responsabilidad ulterior para WOM.</w:t>
      </w:r>
    </w:p>
    <w:p w14:paraId="0DAF7689" w14:textId="77777777" w:rsidR="006759D9" w:rsidRPr="005B3B25" w:rsidRDefault="006759D9" w:rsidP="006759D9">
      <w:pPr>
        <w:pStyle w:val="Estndar"/>
        <w:tabs>
          <w:tab w:val="left" w:pos="576"/>
          <w:tab w:val="left" w:pos="1296"/>
          <w:tab w:val="left" w:pos="2016"/>
          <w:tab w:val="left" w:pos="2736"/>
          <w:tab w:val="left" w:pos="3456"/>
          <w:tab w:val="left" w:pos="4176"/>
          <w:tab w:val="left" w:pos="4896"/>
          <w:tab w:val="left" w:pos="5616"/>
          <w:tab w:val="left" w:pos="6336"/>
          <w:tab w:val="left" w:pos="7056"/>
          <w:tab w:val="left" w:pos="7776"/>
        </w:tabs>
        <w:jc w:val="both"/>
        <w:rPr>
          <w:rFonts w:ascii="Calibri Light" w:hAnsi="Calibri Light" w:cs="Calibri Light"/>
          <w:color w:val="000000"/>
          <w:sz w:val="20"/>
          <w:szCs w:val="20"/>
          <w:lang w:val="es-ES"/>
        </w:rPr>
      </w:pPr>
    </w:p>
    <w:p w14:paraId="1F6314FA" w14:textId="77777777" w:rsidR="006759D9" w:rsidRPr="005B3B25" w:rsidRDefault="006759D9" w:rsidP="006759D9">
      <w:pPr>
        <w:pStyle w:val="Prrafodelista"/>
        <w:numPr>
          <w:ilvl w:val="0"/>
          <w:numId w:val="10"/>
        </w:numPr>
        <w:rPr>
          <w:rFonts w:ascii="Calibri Light" w:hAnsi="Calibri Light" w:cs="Calibri Light"/>
          <w:sz w:val="20"/>
          <w:szCs w:val="20"/>
        </w:rPr>
      </w:pPr>
      <w:r w:rsidRPr="00F23E0E">
        <w:rPr>
          <w:rFonts w:ascii="Calibri Light" w:hAnsi="Calibri Light" w:cs="Calibri Light"/>
          <w:sz w:val="20"/>
          <w:szCs w:val="20"/>
        </w:rPr>
        <w:t>PROCESO CERTIFICACIÓN</w:t>
      </w:r>
      <w:r w:rsidRPr="005B3B25">
        <w:rPr>
          <w:rFonts w:ascii="Calibri Light" w:hAnsi="Calibri Light" w:cs="Calibri Light"/>
          <w:sz w:val="20"/>
          <w:szCs w:val="20"/>
        </w:rPr>
        <w:t xml:space="preserve">. </w:t>
      </w:r>
    </w:p>
    <w:p w14:paraId="37287EEE" w14:textId="77777777" w:rsidR="006759D9" w:rsidRPr="00F23E0E" w:rsidRDefault="006759D9" w:rsidP="006759D9">
      <w:pPr>
        <w:rPr>
          <w:rFonts w:ascii="Calibri Light" w:hAnsi="Calibri Light" w:cs="Calibri Light"/>
          <w:sz w:val="20"/>
          <w:szCs w:val="20"/>
        </w:rPr>
      </w:pPr>
    </w:p>
    <w:p w14:paraId="279A4E93" w14:textId="77777777" w:rsidR="006759D9" w:rsidRPr="00F00D19" w:rsidRDefault="006759D9" w:rsidP="006759D9">
      <w:pPr>
        <w:pStyle w:val="Ttulo1"/>
        <w:spacing w:before="0" w:after="0"/>
        <w:jc w:val="both"/>
        <w:rPr>
          <w:rFonts w:ascii="Calibri Light" w:eastAsiaTheme="minorEastAsia" w:hAnsi="Calibri Light" w:cs="Calibri Light"/>
          <w:b w:val="0"/>
          <w:bCs w:val="0"/>
          <w:kern w:val="0"/>
          <w:sz w:val="20"/>
          <w:szCs w:val="20"/>
        </w:rPr>
      </w:pPr>
      <w:r w:rsidRPr="005B3B25">
        <w:rPr>
          <w:rFonts w:ascii="Calibri Light" w:eastAsiaTheme="minorEastAsia" w:hAnsi="Calibri Light" w:cs="Calibri Light"/>
          <w:b w:val="0"/>
          <w:bCs w:val="0"/>
          <w:kern w:val="0"/>
          <w:sz w:val="20"/>
          <w:szCs w:val="20"/>
        </w:rPr>
        <w:t>El Oferente deberá acreditarse con</w:t>
      </w:r>
      <w:r w:rsidRPr="00F00D19">
        <w:rPr>
          <w:rFonts w:ascii="Calibri Light" w:eastAsiaTheme="minorEastAsia" w:hAnsi="Calibri Light" w:cs="Calibri Light"/>
          <w:b w:val="0"/>
          <w:bCs w:val="0"/>
          <w:kern w:val="0"/>
          <w:sz w:val="20"/>
          <w:szCs w:val="20"/>
        </w:rPr>
        <w:t xml:space="preserve"> Certilap Chile Auditores S.A. o con la entidad que WOM estime conveniente.</w:t>
      </w:r>
    </w:p>
    <w:p w14:paraId="65C51645" w14:textId="77777777" w:rsidR="006759D9" w:rsidRPr="00F23E0E" w:rsidRDefault="006759D9" w:rsidP="006759D9">
      <w:pPr>
        <w:jc w:val="both"/>
        <w:rPr>
          <w:rFonts w:ascii="Calibri Light" w:hAnsi="Calibri Light" w:cs="Calibri Light"/>
          <w:sz w:val="20"/>
          <w:szCs w:val="20"/>
        </w:rPr>
      </w:pPr>
      <w:r w:rsidRPr="00F23E0E">
        <w:rPr>
          <w:rFonts w:ascii="Calibri Light" w:hAnsi="Calibri Light" w:cs="Calibri Light"/>
          <w:sz w:val="20"/>
          <w:szCs w:val="20"/>
        </w:rPr>
        <w:t>Lo que mide esta certificación es el estado y/o calidad del Oferente respecto de: Pago de cotizaciones para sus trabajadores interno (F30) Situación financiera, etc.</w:t>
      </w:r>
    </w:p>
    <w:p w14:paraId="54F45019" w14:textId="77777777" w:rsidR="006759D9" w:rsidRPr="00F23E0E" w:rsidRDefault="006759D9" w:rsidP="006759D9">
      <w:pPr>
        <w:jc w:val="both"/>
        <w:rPr>
          <w:rFonts w:ascii="Calibri Light" w:hAnsi="Calibri Light" w:cs="Calibri Light"/>
          <w:sz w:val="20"/>
          <w:szCs w:val="20"/>
        </w:rPr>
      </w:pPr>
    </w:p>
    <w:p w14:paraId="3BB1B2AA" w14:textId="77777777" w:rsidR="006759D9" w:rsidRPr="00F23E0E" w:rsidRDefault="006759D9" w:rsidP="006759D9">
      <w:pPr>
        <w:jc w:val="both"/>
        <w:rPr>
          <w:rFonts w:ascii="Calibri Light" w:hAnsi="Calibri Light" w:cs="Calibri Light"/>
          <w:sz w:val="20"/>
          <w:szCs w:val="20"/>
        </w:rPr>
      </w:pPr>
      <w:r w:rsidRPr="00F23E0E">
        <w:rPr>
          <w:rFonts w:ascii="Calibri Light" w:hAnsi="Calibri Light" w:cs="Calibri Light"/>
          <w:sz w:val="20"/>
          <w:szCs w:val="20"/>
        </w:rPr>
        <w:t>La certificación tendrá una duración de 1 año, sin embargo, si WOM considera necesario se podría solicitar la re evaluación con el fin de comprobar que las condiciones iniciales del proveedor no hayan cambiado.</w:t>
      </w:r>
    </w:p>
    <w:p w14:paraId="2B1FE698" w14:textId="77777777" w:rsidR="006759D9" w:rsidRPr="00F23E0E" w:rsidRDefault="006759D9" w:rsidP="006759D9">
      <w:pPr>
        <w:jc w:val="both"/>
        <w:rPr>
          <w:rFonts w:ascii="Calibri Light" w:hAnsi="Calibri Light" w:cs="Calibri Light"/>
          <w:sz w:val="20"/>
          <w:szCs w:val="20"/>
        </w:rPr>
      </w:pPr>
    </w:p>
    <w:p w14:paraId="01DE2FF6" w14:textId="77777777" w:rsidR="006759D9" w:rsidRPr="00F23E0E" w:rsidRDefault="006759D9" w:rsidP="006759D9">
      <w:pPr>
        <w:jc w:val="both"/>
        <w:rPr>
          <w:rFonts w:ascii="Calibri Light" w:hAnsi="Calibri Light" w:cs="Calibri Light"/>
          <w:sz w:val="20"/>
          <w:szCs w:val="20"/>
        </w:rPr>
      </w:pPr>
      <w:r w:rsidRPr="00F23E0E">
        <w:rPr>
          <w:rFonts w:ascii="Calibri Light" w:hAnsi="Calibri Light" w:cs="Calibri Light"/>
          <w:sz w:val="20"/>
          <w:szCs w:val="20"/>
        </w:rPr>
        <w:t>Esta certificación tiene un carácter OBLIGATORIO por lo que el no contar con ella impedirá la adjudicación de los servicios licitados.</w:t>
      </w:r>
    </w:p>
    <w:p w14:paraId="43E2A292" w14:textId="77777777" w:rsidR="006759D9" w:rsidRPr="00F23E0E" w:rsidRDefault="006759D9" w:rsidP="006759D9">
      <w:pPr>
        <w:jc w:val="both"/>
        <w:rPr>
          <w:rFonts w:ascii="Calibri Light" w:hAnsi="Calibri Light" w:cs="Calibri Light"/>
          <w:sz w:val="20"/>
          <w:szCs w:val="20"/>
        </w:rPr>
      </w:pPr>
    </w:p>
    <w:p w14:paraId="68838957" w14:textId="77777777" w:rsidR="006759D9" w:rsidRPr="00F23E0E" w:rsidRDefault="006759D9" w:rsidP="006759D9">
      <w:pPr>
        <w:pStyle w:val="Ttulo1"/>
        <w:spacing w:before="0" w:after="0"/>
        <w:jc w:val="both"/>
        <w:rPr>
          <w:rFonts w:ascii="Calibri Light" w:eastAsiaTheme="minorEastAsia" w:hAnsi="Calibri Light" w:cs="Calibri Light"/>
          <w:b w:val="0"/>
          <w:bCs w:val="0"/>
          <w:kern w:val="0"/>
          <w:sz w:val="20"/>
          <w:szCs w:val="20"/>
        </w:rPr>
      </w:pPr>
      <w:r w:rsidRPr="00F23E0E">
        <w:rPr>
          <w:rFonts w:ascii="Calibri Light" w:eastAsiaTheme="minorEastAsia" w:hAnsi="Calibri Light" w:cs="Calibri Light"/>
          <w:b w:val="0"/>
          <w:bCs w:val="0"/>
          <w:kern w:val="0"/>
          <w:sz w:val="20"/>
          <w:szCs w:val="20"/>
        </w:rPr>
        <w:t>Certilap Chile Auditores S. A. tiene la tarea de evaluar a todos nuestros proveedores interesadas en prestar servicios o que ya estén en su red de proveedores WOM, este proceso tiene comprometido plazos, para lo cual  esperamos contar con vuestro apoyo en esta tarea y cerrarla de acuerdo a lo señalado. La evaluación lo habilita para pertenecer al registro unificado de proveedores de WOM S.A. Durante 1 año, facilitando su participación ante eventuales nuevas licitaciones.</w:t>
      </w:r>
    </w:p>
    <w:p w14:paraId="1938B855" w14:textId="77777777" w:rsidR="006759D9" w:rsidRPr="00F23E0E" w:rsidRDefault="006759D9" w:rsidP="006759D9">
      <w:pPr>
        <w:shd w:val="clear" w:color="auto" w:fill="FFFFFF"/>
        <w:jc w:val="both"/>
        <w:rPr>
          <w:rFonts w:ascii="Calibri Light" w:hAnsi="Calibri Light" w:cs="Calibri Light"/>
          <w:sz w:val="20"/>
          <w:szCs w:val="20"/>
        </w:rPr>
      </w:pPr>
      <w:r w:rsidRPr="00F23E0E">
        <w:rPr>
          <w:rFonts w:ascii="Calibri Light" w:hAnsi="Calibri Light" w:cs="Calibri Light"/>
          <w:sz w:val="20"/>
          <w:szCs w:val="20"/>
        </w:rPr>
        <w:t>Solo la terna de proveedores de cada proceso deberá acreditarse para seguir en competencia, para eso el costo de este servicio es de $150.000, el cual debe ser cancelado al inicio del proceso, dando la aceptación, por este medio, del requisito definido por WOM Se recuerda también que trabajamos exentos de IVA. </w:t>
      </w:r>
    </w:p>
    <w:p w14:paraId="300453AC" w14:textId="77777777" w:rsidR="006759D9" w:rsidRPr="00F23E0E" w:rsidRDefault="006759D9" w:rsidP="006759D9">
      <w:pPr>
        <w:shd w:val="clear" w:color="auto" w:fill="FFFFFF"/>
        <w:jc w:val="both"/>
        <w:rPr>
          <w:rFonts w:ascii="Calibri Light" w:hAnsi="Calibri Light" w:cs="Calibri Light"/>
          <w:sz w:val="20"/>
          <w:szCs w:val="20"/>
        </w:rPr>
      </w:pPr>
    </w:p>
    <w:p w14:paraId="310AA934" w14:textId="77777777" w:rsidR="006759D9" w:rsidRPr="00F23E0E" w:rsidRDefault="006759D9" w:rsidP="006759D9">
      <w:pPr>
        <w:shd w:val="clear" w:color="auto" w:fill="FFFFFF"/>
        <w:jc w:val="both"/>
        <w:rPr>
          <w:rFonts w:ascii="Calibri Light" w:hAnsi="Calibri Light" w:cs="Calibri Light"/>
          <w:sz w:val="20"/>
          <w:szCs w:val="20"/>
        </w:rPr>
      </w:pPr>
      <w:r w:rsidRPr="00F23E0E">
        <w:rPr>
          <w:rFonts w:ascii="Calibri Light" w:hAnsi="Calibri Light" w:cs="Calibri Light"/>
          <w:sz w:val="20"/>
          <w:szCs w:val="20"/>
        </w:rPr>
        <w:t>Una vez recibido el comprobante de pago, se enviará el instructivo y el detalle de la información que deben entregar para realizar la evaluación.</w:t>
      </w:r>
    </w:p>
    <w:p w14:paraId="010A00D1" w14:textId="77777777" w:rsidR="006759D9" w:rsidRPr="00F23E0E" w:rsidRDefault="006759D9" w:rsidP="006759D9">
      <w:pPr>
        <w:shd w:val="clear" w:color="auto" w:fill="FFFFFF"/>
        <w:jc w:val="both"/>
        <w:rPr>
          <w:rFonts w:ascii="Calibri Light" w:hAnsi="Calibri Light" w:cs="Calibri Light"/>
          <w:sz w:val="20"/>
          <w:szCs w:val="20"/>
        </w:rPr>
      </w:pPr>
    </w:p>
    <w:p w14:paraId="77CE0BFE" w14:textId="77777777" w:rsidR="006759D9" w:rsidRPr="00F23E0E" w:rsidRDefault="006759D9" w:rsidP="006759D9">
      <w:pPr>
        <w:shd w:val="clear" w:color="auto" w:fill="FFFFFF"/>
        <w:jc w:val="both"/>
        <w:rPr>
          <w:rFonts w:ascii="Calibri Light" w:hAnsi="Calibri Light" w:cs="Calibri Light"/>
          <w:sz w:val="20"/>
          <w:szCs w:val="20"/>
        </w:rPr>
      </w:pPr>
      <w:r w:rsidRPr="00F23E0E">
        <w:rPr>
          <w:rFonts w:ascii="Calibri Light" w:hAnsi="Calibri Light" w:cs="Calibri Light"/>
          <w:sz w:val="20"/>
          <w:szCs w:val="20"/>
        </w:rPr>
        <w:t>El contacto para solicitar la acreditación es:</w:t>
      </w:r>
    </w:p>
    <w:p w14:paraId="36AF06B6" w14:textId="77777777" w:rsidR="006759D9" w:rsidRPr="00F23E0E" w:rsidRDefault="006759D9" w:rsidP="006759D9">
      <w:pPr>
        <w:shd w:val="clear" w:color="auto" w:fill="FFFFFF"/>
        <w:jc w:val="both"/>
        <w:rPr>
          <w:rFonts w:ascii="Calibri Light" w:hAnsi="Calibri Light" w:cs="Calibri Light"/>
          <w:sz w:val="20"/>
          <w:szCs w:val="20"/>
        </w:rPr>
      </w:pPr>
      <w:r w:rsidRPr="00F23E0E">
        <w:rPr>
          <w:rFonts w:ascii="Calibri Light" w:hAnsi="Calibri Light" w:cs="Calibri Light"/>
          <w:sz w:val="20"/>
          <w:szCs w:val="20"/>
        </w:rPr>
        <w:t xml:space="preserve"> </w:t>
      </w:r>
    </w:p>
    <w:p w14:paraId="73A147A9" w14:textId="77777777" w:rsidR="006759D9" w:rsidRPr="00F23E0E" w:rsidRDefault="006759D9" w:rsidP="006759D9">
      <w:pPr>
        <w:shd w:val="clear" w:color="auto" w:fill="FFFFFF"/>
        <w:jc w:val="both"/>
        <w:rPr>
          <w:rFonts w:ascii="Calibri Light" w:hAnsi="Calibri Light" w:cs="Calibri Light"/>
          <w:sz w:val="20"/>
          <w:szCs w:val="20"/>
        </w:rPr>
      </w:pPr>
      <w:r w:rsidRPr="00F23E0E">
        <w:rPr>
          <w:rFonts w:ascii="Calibri Light" w:hAnsi="Calibri Light" w:cs="Calibri Light"/>
          <w:sz w:val="20"/>
          <w:szCs w:val="20"/>
        </w:rPr>
        <w:t>Javier Jimenez </w:t>
      </w:r>
    </w:p>
    <w:p w14:paraId="0D470C8B" w14:textId="77777777" w:rsidR="006759D9" w:rsidRPr="005B3B25" w:rsidRDefault="00B10A95" w:rsidP="006759D9">
      <w:pPr>
        <w:shd w:val="clear" w:color="auto" w:fill="FFFFFF"/>
        <w:jc w:val="both"/>
        <w:rPr>
          <w:rFonts w:ascii="Calibri Light" w:hAnsi="Calibri Light" w:cs="Calibri Light"/>
          <w:sz w:val="20"/>
          <w:szCs w:val="20"/>
        </w:rPr>
      </w:pPr>
      <w:hyperlink r:id="rId9" w:tgtFrame="_blank" w:history="1">
        <w:r w:rsidR="006759D9" w:rsidRPr="005B3B25">
          <w:rPr>
            <w:rFonts w:ascii="Calibri Light" w:hAnsi="Calibri Light" w:cs="Calibri Light"/>
            <w:sz w:val="20"/>
            <w:szCs w:val="20"/>
          </w:rPr>
          <w:t>jjimenez@certilapchile.cl</w:t>
        </w:r>
      </w:hyperlink>
      <w:r w:rsidR="006759D9" w:rsidRPr="005B3B25">
        <w:rPr>
          <w:rFonts w:ascii="Calibri Light" w:hAnsi="Calibri Light" w:cs="Calibri Light"/>
          <w:sz w:val="20"/>
          <w:szCs w:val="20"/>
        </w:rPr>
        <w:t>  </w:t>
      </w:r>
    </w:p>
    <w:p w14:paraId="79B8E491" w14:textId="77777777" w:rsidR="006759D9" w:rsidRPr="00F23E0E" w:rsidRDefault="006759D9" w:rsidP="006759D9">
      <w:pPr>
        <w:shd w:val="clear" w:color="auto" w:fill="FFFFFF"/>
        <w:jc w:val="both"/>
        <w:rPr>
          <w:rFonts w:ascii="Calibri Light" w:hAnsi="Calibri Light" w:cs="Calibri Light"/>
          <w:sz w:val="20"/>
          <w:szCs w:val="20"/>
        </w:rPr>
      </w:pPr>
      <w:r w:rsidRPr="00F23E0E">
        <w:rPr>
          <w:rFonts w:ascii="Calibri Light" w:hAnsi="Calibri Light" w:cs="Calibri Light"/>
          <w:sz w:val="20"/>
          <w:szCs w:val="20"/>
        </w:rPr>
        <w:t>226537600 anexo 637</w:t>
      </w:r>
    </w:p>
    <w:p w14:paraId="45259818" w14:textId="77777777" w:rsidR="006759D9" w:rsidRPr="00F23E0E" w:rsidRDefault="006759D9" w:rsidP="006759D9">
      <w:pPr>
        <w:shd w:val="clear" w:color="auto" w:fill="FFFFFF"/>
        <w:jc w:val="both"/>
        <w:rPr>
          <w:rFonts w:ascii="Calibri Light" w:hAnsi="Calibri Light" w:cs="Calibri Light"/>
          <w:sz w:val="20"/>
          <w:szCs w:val="20"/>
        </w:rPr>
      </w:pPr>
    </w:p>
    <w:p w14:paraId="3B655387" w14:textId="57B9DD9F" w:rsidR="00217FE3" w:rsidRPr="00D201DB" w:rsidRDefault="00217FE3" w:rsidP="006759D9">
      <w:pPr>
        <w:pStyle w:val="Estndar"/>
        <w:tabs>
          <w:tab w:val="left" w:pos="576"/>
          <w:tab w:val="left" w:pos="1296"/>
          <w:tab w:val="left" w:pos="2016"/>
          <w:tab w:val="left" w:pos="2736"/>
          <w:tab w:val="left" w:pos="3456"/>
          <w:tab w:val="left" w:pos="4176"/>
          <w:tab w:val="left" w:pos="4896"/>
          <w:tab w:val="left" w:pos="5616"/>
          <w:tab w:val="left" w:pos="6336"/>
          <w:tab w:val="left" w:pos="7056"/>
          <w:tab w:val="left" w:pos="7776"/>
        </w:tabs>
        <w:jc w:val="both"/>
        <w:rPr>
          <w:rFonts w:ascii="Calibri Light" w:hAnsi="Calibri Light"/>
          <w:sz w:val="20"/>
          <w:szCs w:val="20"/>
        </w:rPr>
      </w:pPr>
      <w:bookmarkStart w:id="169" w:name="_Toc115237094"/>
      <w:bookmarkStart w:id="170" w:name="_Toc115237183"/>
      <w:bookmarkStart w:id="171" w:name="_Toc115237274"/>
      <w:bookmarkStart w:id="172" w:name="_Toc115241655"/>
      <w:bookmarkStart w:id="173" w:name="_Toc115241812"/>
      <w:bookmarkStart w:id="174" w:name="_Toc115249309"/>
      <w:bookmarkStart w:id="175" w:name="_DV_M95"/>
      <w:bookmarkEnd w:id="13"/>
      <w:bookmarkEnd w:id="169"/>
      <w:bookmarkEnd w:id="170"/>
      <w:bookmarkEnd w:id="171"/>
      <w:bookmarkEnd w:id="172"/>
      <w:bookmarkEnd w:id="173"/>
      <w:bookmarkEnd w:id="174"/>
      <w:bookmarkEnd w:id="175"/>
    </w:p>
    <w:sectPr w:rsidR="00217FE3" w:rsidRPr="00D201DB" w:rsidSect="000F759B">
      <w:headerReference w:type="default" r:id="rId10"/>
      <w:headerReference w:type="first" r:id="rId11"/>
      <w:pgSz w:w="12242" w:h="15842" w:code="1"/>
      <w:pgMar w:top="1440" w:right="1080" w:bottom="1440" w:left="1080" w:header="720" w:footer="720" w:gutter="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71589" w14:textId="77777777" w:rsidR="00B10A95" w:rsidRDefault="00B10A95">
      <w:r>
        <w:separator/>
      </w:r>
    </w:p>
  </w:endnote>
  <w:endnote w:type="continuationSeparator" w:id="0">
    <w:p w14:paraId="76C717F7" w14:textId="77777777" w:rsidR="00B10A95" w:rsidRDefault="00B1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era">
    <w:altName w:val="Cambria"/>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E9786" w14:textId="77777777" w:rsidR="00B10A95" w:rsidRDefault="00B10A95">
      <w:r>
        <w:separator/>
      </w:r>
    </w:p>
  </w:footnote>
  <w:footnote w:type="continuationSeparator" w:id="0">
    <w:p w14:paraId="164DD686" w14:textId="77777777" w:rsidR="00B10A95" w:rsidRDefault="00B10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D1C68" w14:textId="30ED53BC" w:rsidR="00F50F65" w:rsidRPr="00FC246F" w:rsidRDefault="00F50F65" w:rsidP="000E0C0C">
    <w:pPr>
      <w:pStyle w:val="Encabezado"/>
      <w:pBdr>
        <w:bottom w:val="single" w:sz="4" w:space="1" w:color="auto"/>
      </w:pBdr>
    </w:pPr>
    <w:r>
      <w:rPr>
        <w:noProof/>
        <w:lang w:val="es-CL" w:eastAsia="es-CL"/>
      </w:rPr>
      <w:drawing>
        <wp:inline distT="0" distB="0" distL="0" distR="0" wp14:anchorId="1BB23096" wp14:editId="1DFEA371">
          <wp:extent cx="1016698" cy="942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named.jpg"/>
                  <pic:cNvPicPr/>
                </pic:nvPicPr>
                <pic:blipFill>
                  <a:blip r:embed="rId1">
                    <a:extLst>
                      <a:ext uri="{28A0092B-C50C-407E-A947-70E740481C1C}">
                        <a14:useLocalDpi xmlns:a14="http://schemas.microsoft.com/office/drawing/2010/main" val="0"/>
                      </a:ext>
                    </a:extLst>
                  </a:blip>
                  <a:stretch>
                    <a:fillRect/>
                  </a:stretch>
                </pic:blipFill>
                <pic:spPr>
                  <a:xfrm>
                    <a:off x="0" y="0"/>
                    <a:ext cx="1034680" cy="95965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E1C7C" w14:textId="1D46476F" w:rsidR="00F50F65" w:rsidRDefault="00F50F65">
    <w:pPr>
      <w:pStyle w:val="Encabezado"/>
    </w:pPr>
    <w:r>
      <w:rPr>
        <w:noProof/>
        <w:lang w:val="es-CL" w:eastAsia="es-CL"/>
      </w:rPr>
      <w:drawing>
        <wp:inline distT="0" distB="0" distL="0" distR="0" wp14:anchorId="2C2F1DF4" wp14:editId="269CEF10">
          <wp:extent cx="1016698" cy="9429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named.jpg"/>
                  <pic:cNvPicPr/>
                </pic:nvPicPr>
                <pic:blipFill>
                  <a:blip r:embed="rId1">
                    <a:extLst>
                      <a:ext uri="{28A0092B-C50C-407E-A947-70E740481C1C}">
                        <a14:useLocalDpi xmlns:a14="http://schemas.microsoft.com/office/drawing/2010/main" val="0"/>
                      </a:ext>
                    </a:extLst>
                  </a:blip>
                  <a:stretch>
                    <a:fillRect/>
                  </a:stretch>
                </pic:blipFill>
                <pic:spPr>
                  <a:xfrm>
                    <a:off x="0" y="0"/>
                    <a:ext cx="1034680" cy="95965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8ED61570"/>
    <w:lvl w:ilvl="0" w:tplc="B4F82A20">
      <w:start w:val="1"/>
      <w:numFmt w:val="decimal"/>
      <w:lvlText w:val="%1."/>
      <w:lvlJc w:val="left"/>
      <w:pPr>
        <w:ind w:left="720" w:hanging="360"/>
      </w:pPr>
      <w:rPr>
        <w:rFonts w:cs="Times New Roman" w:hint="eastAsia"/>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15:restartNumberingAfterBreak="0">
    <w:nsid w:val="00000008"/>
    <w:multiLevelType w:val="singleLevel"/>
    <w:tmpl w:val="00000008"/>
    <w:name w:val="WW8Num8"/>
    <w:lvl w:ilvl="0">
      <w:start w:val="1"/>
      <w:numFmt w:val="lowerRoman"/>
      <w:lvlText w:val="%1."/>
      <w:lvlJc w:val="left"/>
      <w:pPr>
        <w:tabs>
          <w:tab w:val="num" w:pos="1287"/>
        </w:tabs>
        <w:ind w:left="1287" w:hanging="720"/>
      </w:pPr>
      <w:rPr>
        <w:rFonts w:cs="Times New Roman"/>
      </w:rPr>
    </w:lvl>
  </w:abstractNum>
  <w:abstractNum w:abstractNumId="2" w15:restartNumberingAfterBreak="0">
    <w:nsid w:val="01CA4391"/>
    <w:multiLevelType w:val="multilevel"/>
    <w:tmpl w:val="CD7C82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C64CB4"/>
    <w:multiLevelType w:val="multilevel"/>
    <w:tmpl w:val="66C877DC"/>
    <w:lvl w:ilvl="0">
      <w:start w:val="1"/>
      <w:numFmt w:val="lowerRoman"/>
      <w:lvlText w:val="%1."/>
      <w:lvlJc w:val="right"/>
      <w:pPr>
        <w:ind w:left="720" w:hanging="360"/>
      </w:pPr>
      <w:rPr>
        <w:rFonts w:hint="default"/>
      </w:rPr>
    </w:lvl>
    <w:lvl w:ilvl="1">
      <w:start w:val="1"/>
      <w:numFmt w:val="decimal"/>
      <w:isLgl/>
      <w:lvlText w:val="%1.%2."/>
      <w:lvlJc w:val="left"/>
      <w:pPr>
        <w:ind w:left="839" w:hanging="555"/>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BF86DE0"/>
    <w:multiLevelType w:val="multilevel"/>
    <w:tmpl w:val="66C877DC"/>
    <w:lvl w:ilvl="0">
      <w:start w:val="1"/>
      <w:numFmt w:val="lowerRoman"/>
      <w:lvlText w:val="%1."/>
      <w:lvlJc w:val="right"/>
      <w:pPr>
        <w:ind w:left="720" w:hanging="360"/>
      </w:pPr>
      <w:rPr>
        <w:rFonts w:hint="default"/>
      </w:rPr>
    </w:lvl>
    <w:lvl w:ilvl="1">
      <w:start w:val="1"/>
      <w:numFmt w:val="decimal"/>
      <w:isLgl/>
      <w:lvlText w:val="%1.%2."/>
      <w:lvlJc w:val="left"/>
      <w:pPr>
        <w:ind w:left="839" w:hanging="555"/>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C6652D1"/>
    <w:multiLevelType w:val="hybridMultilevel"/>
    <w:tmpl w:val="A9EE7ECA"/>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6" w15:restartNumberingAfterBreak="0">
    <w:nsid w:val="0EA21869"/>
    <w:multiLevelType w:val="multilevel"/>
    <w:tmpl w:val="4578A2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EAD4587"/>
    <w:multiLevelType w:val="hybridMultilevel"/>
    <w:tmpl w:val="2AFA2C86"/>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10CD3C5D"/>
    <w:multiLevelType w:val="multilevel"/>
    <w:tmpl w:val="1D0E08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1E5424F"/>
    <w:multiLevelType w:val="multilevel"/>
    <w:tmpl w:val="4B1CCD8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4F24F1E"/>
    <w:multiLevelType w:val="hybridMultilevel"/>
    <w:tmpl w:val="5694EDE6"/>
    <w:lvl w:ilvl="0" w:tplc="340A0015">
      <w:start w:val="1"/>
      <w:numFmt w:val="upperLetter"/>
      <w:lvlText w:val="%1."/>
      <w:lvlJc w:val="left"/>
      <w:pPr>
        <w:ind w:left="1434" w:hanging="360"/>
      </w:pPr>
    </w:lvl>
    <w:lvl w:ilvl="1" w:tplc="340A0019" w:tentative="1">
      <w:start w:val="1"/>
      <w:numFmt w:val="lowerLetter"/>
      <w:lvlText w:val="%2."/>
      <w:lvlJc w:val="left"/>
      <w:pPr>
        <w:ind w:left="2154" w:hanging="360"/>
      </w:pPr>
    </w:lvl>
    <w:lvl w:ilvl="2" w:tplc="340A001B" w:tentative="1">
      <w:start w:val="1"/>
      <w:numFmt w:val="lowerRoman"/>
      <w:lvlText w:val="%3."/>
      <w:lvlJc w:val="right"/>
      <w:pPr>
        <w:ind w:left="2874" w:hanging="180"/>
      </w:pPr>
    </w:lvl>
    <w:lvl w:ilvl="3" w:tplc="340A000F" w:tentative="1">
      <w:start w:val="1"/>
      <w:numFmt w:val="decimal"/>
      <w:lvlText w:val="%4."/>
      <w:lvlJc w:val="left"/>
      <w:pPr>
        <w:ind w:left="3594" w:hanging="360"/>
      </w:pPr>
    </w:lvl>
    <w:lvl w:ilvl="4" w:tplc="340A0019" w:tentative="1">
      <w:start w:val="1"/>
      <w:numFmt w:val="lowerLetter"/>
      <w:lvlText w:val="%5."/>
      <w:lvlJc w:val="left"/>
      <w:pPr>
        <w:ind w:left="4314" w:hanging="360"/>
      </w:pPr>
    </w:lvl>
    <w:lvl w:ilvl="5" w:tplc="340A001B" w:tentative="1">
      <w:start w:val="1"/>
      <w:numFmt w:val="lowerRoman"/>
      <w:lvlText w:val="%6."/>
      <w:lvlJc w:val="right"/>
      <w:pPr>
        <w:ind w:left="5034" w:hanging="180"/>
      </w:pPr>
    </w:lvl>
    <w:lvl w:ilvl="6" w:tplc="340A000F" w:tentative="1">
      <w:start w:val="1"/>
      <w:numFmt w:val="decimal"/>
      <w:lvlText w:val="%7."/>
      <w:lvlJc w:val="left"/>
      <w:pPr>
        <w:ind w:left="5754" w:hanging="360"/>
      </w:pPr>
    </w:lvl>
    <w:lvl w:ilvl="7" w:tplc="340A0019" w:tentative="1">
      <w:start w:val="1"/>
      <w:numFmt w:val="lowerLetter"/>
      <w:lvlText w:val="%8."/>
      <w:lvlJc w:val="left"/>
      <w:pPr>
        <w:ind w:left="6474" w:hanging="360"/>
      </w:pPr>
    </w:lvl>
    <w:lvl w:ilvl="8" w:tplc="340A001B" w:tentative="1">
      <w:start w:val="1"/>
      <w:numFmt w:val="lowerRoman"/>
      <w:lvlText w:val="%9."/>
      <w:lvlJc w:val="right"/>
      <w:pPr>
        <w:ind w:left="7194" w:hanging="180"/>
      </w:pPr>
    </w:lvl>
  </w:abstractNum>
  <w:abstractNum w:abstractNumId="11" w15:restartNumberingAfterBreak="0">
    <w:nsid w:val="15C14E5D"/>
    <w:multiLevelType w:val="hybridMultilevel"/>
    <w:tmpl w:val="F160B83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5D947C0"/>
    <w:multiLevelType w:val="hybridMultilevel"/>
    <w:tmpl w:val="B472F57E"/>
    <w:lvl w:ilvl="0" w:tplc="340A0003">
      <w:start w:val="1"/>
      <w:numFmt w:val="bullet"/>
      <w:lvlText w:val="o"/>
      <w:lvlJc w:val="left"/>
      <w:pPr>
        <w:ind w:left="720" w:hanging="360"/>
      </w:pPr>
      <w:rPr>
        <w:rFonts w:ascii="Courier New" w:hAnsi="Courier New" w:cs="Courier New"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94F2E37"/>
    <w:multiLevelType w:val="multilevel"/>
    <w:tmpl w:val="40A68E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0616A22"/>
    <w:multiLevelType w:val="hybridMultilevel"/>
    <w:tmpl w:val="C92E5D8E"/>
    <w:lvl w:ilvl="0" w:tplc="7A28B992">
      <w:start w:val="1"/>
      <w:numFmt w:val="lowerLetter"/>
      <w:lvlText w:val="%1."/>
      <w:lvlJc w:val="left"/>
      <w:pPr>
        <w:widowControl w:val="0"/>
        <w:autoSpaceDE w:val="0"/>
        <w:autoSpaceDN w:val="0"/>
        <w:adjustRightInd w:val="0"/>
        <w:ind w:left="720" w:hanging="360"/>
      </w:pPr>
      <w:rPr>
        <w:rFonts w:ascii="Calibri Light" w:hAnsi="Calibri Light" w:cs="Impact" w:hint="default"/>
        <w:b w:val="0"/>
        <w:bCs/>
        <w:color w:val="auto"/>
        <w:sz w:val="22"/>
        <w:szCs w:val="22"/>
      </w:rPr>
    </w:lvl>
    <w:lvl w:ilvl="1" w:tplc="FFFFFFFF">
      <w:start w:val="1"/>
      <w:numFmt w:val="lowerLetter"/>
      <w:lvlText w:val="%2."/>
      <w:lvlJc w:val="left"/>
      <w:pPr>
        <w:widowControl w:val="0"/>
        <w:autoSpaceDE w:val="0"/>
        <w:autoSpaceDN w:val="0"/>
        <w:adjustRightInd w:val="0"/>
        <w:ind w:left="1440" w:hanging="360"/>
      </w:pPr>
      <w:rPr>
        <w:rFonts w:ascii="Impact" w:hAnsi="Impact" w:cs="Impact"/>
        <w:b/>
        <w:bCs/>
        <w:color w:val="3366FF"/>
        <w:sz w:val="24"/>
        <w:szCs w:val="24"/>
      </w:rPr>
    </w:lvl>
    <w:lvl w:ilvl="2" w:tplc="FFFFFFFF">
      <w:start w:val="1"/>
      <w:numFmt w:val="lowerRoman"/>
      <w:lvlText w:val="%3."/>
      <w:lvlJc w:val="right"/>
      <w:pPr>
        <w:widowControl w:val="0"/>
        <w:autoSpaceDE w:val="0"/>
        <w:autoSpaceDN w:val="0"/>
        <w:adjustRightInd w:val="0"/>
        <w:ind w:left="2160" w:hanging="180"/>
      </w:pPr>
      <w:rPr>
        <w:rFonts w:ascii="Impact" w:hAnsi="Impact" w:cs="Impact"/>
        <w:b/>
        <w:bCs/>
        <w:color w:val="3366FF"/>
        <w:sz w:val="24"/>
        <w:szCs w:val="24"/>
      </w:rPr>
    </w:lvl>
    <w:lvl w:ilvl="3" w:tplc="FFFFFFFF">
      <w:start w:val="1"/>
      <w:numFmt w:val="decimal"/>
      <w:lvlText w:val="%4."/>
      <w:lvlJc w:val="left"/>
      <w:pPr>
        <w:widowControl w:val="0"/>
        <w:autoSpaceDE w:val="0"/>
        <w:autoSpaceDN w:val="0"/>
        <w:adjustRightInd w:val="0"/>
        <w:ind w:left="2880" w:hanging="360"/>
      </w:pPr>
      <w:rPr>
        <w:rFonts w:ascii="Impact" w:hAnsi="Impact" w:cs="Impact"/>
        <w:b/>
        <w:bCs/>
        <w:color w:val="3366FF"/>
        <w:sz w:val="24"/>
        <w:szCs w:val="24"/>
      </w:rPr>
    </w:lvl>
    <w:lvl w:ilvl="4" w:tplc="FFFFFFFF">
      <w:start w:val="1"/>
      <w:numFmt w:val="lowerLetter"/>
      <w:lvlText w:val="%5."/>
      <w:lvlJc w:val="left"/>
      <w:pPr>
        <w:widowControl w:val="0"/>
        <w:autoSpaceDE w:val="0"/>
        <w:autoSpaceDN w:val="0"/>
        <w:adjustRightInd w:val="0"/>
        <w:ind w:left="3600" w:hanging="360"/>
      </w:pPr>
      <w:rPr>
        <w:rFonts w:ascii="Impact" w:hAnsi="Impact" w:cs="Impact"/>
        <w:b/>
        <w:bCs/>
        <w:color w:val="3366FF"/>
        <w:sz w:val="24"/>
        <w:szCs w:val="24"/>
      </w:rPr>
    </w:lvl>
    <w:lvl w:ilvl="5" w:tplc="FFFFFFFF">
      <w:start w:val="1"/>
      <w:numFmt w:val="lowerRoman"/>
      <w:lvlText w:val="%6."/>
      <w:lvlJc w:val="right"/>
      <w:pPr>
        <w:widowControl w:val="0"/>
        <w:autoSpaceDE w:val="0"/>
        <w:autoSpaceDN w:val="0"/>
        <w:adjustRightInd w:val="0"/>
        <w:ind w:left="4320" w:hanging="180"/>
      </w:pPr>
      <w:rPr>
        <w:rFonts w:ascii="Impact" w:hAnsi="Impact" w:cs="Impact"/>
        <w:b/>
        <w:bCs/>
        <w:color w:val="3366FF"/>
        <w:sz w:val="24"/>
        <w:szCs w:val="24"/>
      </w:rPr>
    </w:lvl>
    <w:lvl w:ilvl="6" w:tplc="FFFFFFFF">
      <w:start w:val="1"/>
      <w:numFmt w:val="decimal"/>
      <w:lvlText w:val="%7."/>
      <w:lvlJc w:val="left"/>
      <w:pPr>
        <w:widowControl w:val="0"/>
        <w:autoSpaceDE w:val="0"/>
        <w:autoSpaceDN w:val="0"/>
        <w:adjustRightInd w:val="0"/>
        <w:ind w:left="5040" w:hanging="360"/>
      </w:pPr>
      <w:rPr>
        <w:rFonts w:ascii="Impact" w:hAnsi="Impact" w:cs="Impact"/>
        <w:b/>
        <w:bCs/>
        <w:color w:val="3366FF"/>
        <w:sz w:val="24"/>
        <w:szCs w:val="24"/>
      </w:rPr>
    </w:lvl>
    <w:lvl w:ilvl="7" w:tplc="FFFFFFFF">
      <w:start w:val="1"/>
      <w:numFmt w:val="lowerLetter"/>
      <w:lvlText w:val="%8."/>
      <w:lvlJc w:val="left"/>
      <w:pPr>
        <w:widowControl w:val="0"/>
        <w:autoSpaceDE w:val="0"/>
        <w:autoSpaceDN w:val="0"/>
        <w:adjustRightInd w:val="0"/>
        <w:ind w:left="5760" w:hanging="360"/>
      </w:pPr>
      <w:rPr>
        <w:rFonts w:ascii="Impact" w:hAnsi="Impact" w:cs="Impact"/>
        <w:b/>
        <w:bCs/>
        <w:color w:val="3366FF"/>
        <w:sz w:val="24"/>
        <w:szCs w:val="24"/>
      </w:rPr>
    </w:lvl>
    <w:lvl w:ilvl="8" w:tplc="FFFFFFFF">
      <w:start w:val="1"/>
      <w:numFmt w:val="lowerRoman"/>
      <w:lvlText w:val="%9."/>
      <w:lvlJc w:val="right"/>
      <w:pPr>
        <w:widowControl w:val="0"/>
        <w:autoSpaceDE w:val="0"/>
        <w:autoSpaceDN w:val="0"/>
        <w:adjustRightInd w:val="0"/>
        <w:ind w:left="6480" w:hanging="180"/>
      </w:pPr>
      <w:rPr>
        <w:rFonts w:ascii="Impact" w:hAnsi="Impact" w:cs="Impact"/>
        <w:b/>
        <w:bCs/>
        <w:color w:val="3366FF"/>
        <w:sz w:val="24"/>
        <w:szCs w:val="24"/>
      </w:rPr>
    </w:lvl>
  </w:abstractNum>
  <w:abstractNum w:abstractNumId="15" w15:restartNumberingAfterBreak="0">
    <w:nsid w:val="217A6CD7"/>
    <w:multiLevelType w:val="multilevel"/>
    <w:tmpl w:val="A2A65A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1876713"/>
    <w:multiLevelType w:val="hybridMultilevel"/>
    <w:tmpl w:val="4656B1C8"/>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43E1902"/>
    <w:multiLevelType w:val="multilevel"/>
    <w:tmpl w:val="3C5AB0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86A173F"/>
    <w:multiLevelType w:val="multilevel"/>
    <w:tmpl w:val="E072F9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BD713BC"/>
    <w:multiLevelType w:val="multilevel"/>
    <w:tmpl w:val="6E624022"/>
    <w:lvl w:ilvl="0">
      <w:start w:val="1"/>
      <w:numFmt w:val="lowerRoman"/>
      <w:lvlText w:val="%1."/>
      <w:lvlJc w:val="right"/>
      <w:pPr>
        <w:ind w:left="720" w:hanging="360"/>
      </w:pPr>
      <w:rPr>
        <w:rFonts w:hint="default"/>
      </w:rPr>
    </w:lvl>
    <w:lvl w:ilvl="1">
      <w:start w:val="1"/>
      <w:numFmt w:val="lowerLetter"/>
      <w:lvlText w:val="%2)"/>
      <w:lvlJc w:val="left"/>
      <w:pPr>
        <w:ind w:left="915" w:hanging="555"/>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2BE106B3"/>
    <w:multiLevelType w:val="multilevel"/>
    <w:tmpl w:val="643CB75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CFC07D8"/>
    <w:multiLevelType w:val="hybridMultilevel"/>
    <w:tmpl w:val="22E650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D345573"/>
    <w:multiLevelType w:val="multilevel"/>
    <w:tmpl w:val="B54CAF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E0A6D5B"/>
    <w:multiLevelType w:val="multilevel"/>
    <w:tmpl w:val="C944CC1C"/>
    <w:lvl w:ilvl="0">
      <w:start w:val="1"/>
      <w:numFmt w:val="decimal"/>
      <w:lvlText w:val="%1."/>
      <w:lvlJc w:val="left"/>
      <w:pPr>
        <w:ind w:left="360" w:hanging="360"/>
      </w:pPr>
      <w:rPr>
        <w:rFonts w:hint="default"/>
      </w:rPr>
    </w:lvl>
    <w:lvl w:ilvl="1">
      <w:start w:val="1"/>
      <w:numFmt w:val="bullet"/>
      <w:lvlText w:val="-"/>
      <w:lvlJc w:val="left"/>
      <w:pPr>
        <w:ind w:left="432" w:hanging="432"/>
      </w:pPr>
      <w:rPr>
        <w:rFonts w:ascii="Cera" w:eastAsia="Times New Roman" w:hAnsi="Cera" w:cs="Times New Roman" w:hint="default"/>
      </w:rPr>
    </w:lvl>
    <w:lvl w:ilvl="2">
      <w:start w:val="1"/>
      <w:numFmt w:val="bullet"/>
      <w:lvlText w:val="-"/>
      <w:lvlJc w:val="left"/>
      <w:pPr>
        <w:ind w:left="1224" w:hanging="504"/>
      </w:pPr>
      <w:rPr>
        <w:rFonts w:ascii="Cera" w:eastAsia="Times New Roman" w:hAnsi="Cera" w:cs="Times New Roman" w:hint="default"/>
      </w:rPr>
    </w:lvl>
    <w:lvl w:ilvl="3">
      <w:start w:val="1"/>
      <w:numFmt w:val="decimal"/>
      <w:lvlText w:val="%1.%2.%3.%4."/>
      <w:lvlJc w:val="left"/>
      <w:pPr>
        <w:ind w:left="1728" w:hanging="648"/>
      </w:p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EB5593"/>
    <w:multiLevelType w:val="multilevel"/>
    <w:tmpl w:val="680860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1694E8A"/>
    <w:multiLevelType w:val="multilevel"/>
    <w:tmpl w:val="AF409C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1E850DE"/>
    <w:multiLevelType w:val="multilevel"/>
    <w:tmpl w:val="1E88C7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38B085F"/>
    <w:multiLevelType w:val="hybridMultilevel"/>
    <w:tmpl w:val="C8284AE4"/>
    <w:lvl w:ilvl="0" w:tplc="63AC1FDE">
      <w:numFmt w:val="bullet"/>
      <w:lvlText w:val="-"/>
      <w:lvlJc w:val="left"/>
      <w:pPr>
        <w:ind w:left="720" w:hanging="360"/>
      </w:pPr>
      <w:rPr>
        <w:rFonts w:ascii="Bookman Old Style" w:eastAsia="Times New Roman" w:hAnsi="Bookman Old Style"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35720F79"/>
    <w:multiLevelType w:val="hybridMultilevel"/>
    <w:tmpl w:val="5996540E"/>
    <w:lvl w:ilvl="0" w:tplc="5D9210CA">
      <w:start w:val="5"/>
      <w:numFmt w:val="bullet"/>
      <w:lvlText w:val="-"/>
      <w:lvlJc w:val="left"/>
      <w:pPr>
        <w:ind w:left="1080" w:hanging="360"/>
      </w:pPr>
      <w:rPr>
        <w:rFonts w:ascii="Calibri" w:eastAsia="Times New Roman"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9" w15:restartNumberingAfterBreak="0">
    <w:nsid w:val="367559D2"/>
    <w:multiLevelType w:val="hybridMultilevel"/>
    <w:tmpl w:val="2820E102"/>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A866368"/>
    <w:multiLevelType w:val="multilevel"/>
    <w:tmpl w:val="8C1CA9B8"/>
    <w:lvl w:ilvl="0">
      <w:start w:val="1"/>
      <w:numFmt w:val="bullet"/>
      <w:lvlText w:val="●"/>
      <w:lvlJc w:val="left"/>
      <w:pPr>
        <w:ind w:left="1637"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26"/>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3BC128E1"/>
    <w:multiLevelType w:val="multilevel"/>
    <w:tmpl w:val="DB828F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3E6616ED"/>
    <w:multiLevelType w:val="hybridMultilevel"/>
    <w:tmpl w:val="4B405B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3FF02DC5"/>
    <w:multiLevelType w:val="multilevel"/>
    <w:tmpl w:val="66C877DC"/>
    <w:lvl w:ilvl="0">
      <w:start w:val="1"/>
      <w:numFmt w:val="lowerRoman"/>
      <w:lvlText w:val="%1."/>
      <w:lvlJc w:val="right"/>
      <w:pPr>
        <w:ind w:left="720" w:hanging="360"/>
      </w:pPr>
      <w:rPr>
        <w:rFonts w:hint="default"/>
      </w:rPr>
    </w:lvl>
    <w:lvl w:ilvl="1">
      <w:start w:val="1"/>
      <w:numFmt w:val="decimal"/>
      <w:isLgl/>
      <w:lvlText w:val="%1.%2."/>
      <w:lvlJc w:val="left"/>
      <w:pPr>
        <w:ind w:left="915" w:hanging="555"/>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4555237C"/>
    <w:multiLevelType w:val="hybridMultilevel"/>
    <w:tmpl w:val="C570CDE4"/>
    <w:lvl w:ilvl="0" w:tplc="5664B3A6">
      <w:start w:val="1"/>
      <w:numFmt w:val="decimal"/>
      <w:lvlText w:val="%1."/>
      <w:lvlJc w:val="left"/>
      <w:pPr>
        <w:ind w:left="720" w:hanging="360"/>
      </w:pPr>
      <w:rPr>
        <w:rFonts w:ascii="Calibri Light" w:eastAsia="Times New Roman" w:hAnsi="Calibri Light"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45F21A51"/>
    <w:multiLevelType w:val="hybridMultilevel"/>
    <w:tmpl w:val="A0DA48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6F3262E"/>
    <w:multiLevelType w:val="hybridMultilevel"/>
    <w:tmpl w:val="F468CE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F0C4F12"/>
    <w:multiLevelType w:val="hybridMultilevel"/>
    <w:tmpl w:val="1FD0D1F2"/>
    <w:lvl w:ilvl="0" w:tplc="340A0003">
      <w:start w:val="1"/>
      <w:numFmt w:val="bullet"/>
      <w:lvlText w:val="o"/>
      <w:lvlJc w:val="left"/>
      <w:pPr>
        <w:ind w:left="1068" w:hanging="360"/>
      </w:pPr>
      <w:rPr>
        <w:rFonts w:ascii="Courier New" w:hAnsi="Courier New" w:cs="Courier New"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8" w15:restartNumberingAfterBreak="0">
    <w:nsid w:val="50AD3481"/>
    <w:multiLevelType w:val="hybridMultilevel"/>
    <w:tmpl w:val="97C8587E"/>
    <w:lvl w:ilvl="0" w:tplc="340A0001">
      <w:start w:val="1"/>
      <w:numFmt w:val="bullet"/>
      <w:lvlText w:val=""/>
      <w:lvlJc w:val="left"/>
      <w:pPr>
        <w:ind w:left="786"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9" w15:restartNumberingAfterBreak="0">
    <w:nsid w:val="5235098A"/>
    <w:multiLevelType w:val="hybridMultilevel"/>
    <w:tmpl w:val="26F4AF36"/>
    <w:lvl w:ilvl="0" w:tplc="340A0001">
      <w:start w:val="1"/>
      <w:numFmt w:val="bullet"/>
      <w:lvlText w:val=""/>
      <w:lvlJc w:val="left"/>
      <w:pPr>
        <w:ind w:left="786" w:hanging="360"/>
      </w:pPr>
      <w:rPr>
        <w:rFonts w:ascii="Symbol" w:hAnsi="Symbol" w:hint="default"/>
      </w:rPr>
    </w:lvl>
    <w:lvl w:ilvl="1" w:tplc="340A0003">
      <w:start w:val="1"/>
      <w:numFmt w:val="bullet"/>
      <w:lvlText w:val="o"/>
      <w:lvlJc w:val="left"/>
      <w:pPr>
        <w:ind w:left="1778"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5454603E"/>
    <w:multiLevelType w:val="multilevel"/>
    <w:tmpl w:val="E684D3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54B15DC9"/>
    <w:multiLevelType w:val="hybridMultilevel"/>
    <w:tmpl w:val="7DCEB8B8"/>
    <w:lvl w:ilvl="0" w:tplc="FCB07B0C">
      <w:start w:val="1"/>
      <w:numFmt w:val="lowerLetter"/>
      <w:lvlText w:val="%1."/>
      <w:lvlJc w:val="left"/>
      <w:pPr>
        <w:tabs>
          <w:tab w:val="num" w:pos="1080"/>
        </w:tabs>
        <w:ind w:left="1080" w:hanging="720"/>
      </w:pPr>
      <w:rPr>
        <w:rFonts w:ascii="Calibri Light" w:eastAsia="SimSun" w:hAnsi="Calibri Light" w:cs="Calibri Light"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2" w15:restartNumberingAfterBreak="0">
    <w:nsid w:val="55CE79A9"/>
    <w:multiLevelType w:val="hybridMultilevel"/>
    <w:tmpl w:val="3DF8E5C4"/>
    <w:lvl w:ilvl="0" w:tplc="5B66B6EC">
      <w:start w:val="1"/>
      <w:numFmt w:val="decimal"/>
      <w:lvlText w:val="%1."/>
      <w:lvlJc w:val="left"/>
      <w:pPr>
        <w:ind w:left="720" w:hanging="360"/>
      </w:pPr>
      <w:rPr>
        <w:rFonts w:hint="default"/>
        <w:b/>
        <w:color w:val="000000" w:themeColor="text1"/>
      </w:rPr>
    </w:lvl>
    <w:lvl w:ilvl="1" w:tplc="821E316A">
      <w:start w:val="1"/>
      <w:numFmt w:val="lowerLetter"/>
      <w:lvlText w:val="%2."/>
      <w:lvlJc w:val="left"/>
      <w:pPr>
        <w:ind w:left="1440" w:hanging="360"/>
      </w:pPr>
      <w:rPr>
        <w:rFonts w:ascii="Calibri Light" w:hAnsi="Calibri Light" w:cs="Calibri Light" w:hint="default"/>
        <w:b/>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8296F95"/>
    <w:multiLevelType w:val="multilevel"/>
    <w:tmpl w:val="13284F5C"/>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4" w15:restartNumberingAfterBreak="0">
    <w:nsid w:val="5A8D2115"/>
    <w:multiLevelType w:val="hybridMultilevel"/>
    <w:tmpl w:val="97367088"/>
    <w:lvl w:ilvl="0" w:tplc="340A0015">
      <w:start w:val="1"/>
      <w:numFmt w:val="upp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5D7F0935"/>
    <w:multiLevelType w:val="hybridMultilevel"/>
    <w:tmpl w:val="B0C88A90"/>
    <w:lvl w:ilvl="0" w:tplc="340A0005">
      <w:start w:val="1"/>
      <w:numFmt w:val="bullet"/>
      <w:lvlText w:val=""/>
      <w:lvlJc w:val="left"/>
      <w:pPr>
        <w:ind w:left="2203" w:hanging="360"/>
      </w:pPr>
      <w:rPr>
        <w:rFonts w:ascii="Wingdings" w:hAnsi="Wingdings" w:hint="default"/>
      </w:rPr>
    </w:lvl>
    <w:lvl w:ilvl="1" w:tplc="340A0019" w:tentative="1">
      <w:start w:val="1"/>
      <w:numFmt w:val="lowerLetter"/>
      <w:lvlText w:val="%2."/>
      <w:lvlJc w:val="left"/>
      <w:pPr>
        <w:ind w:left="2923" w:hanging="360"/>
      </w:pPr>
    </w:lvl>
    <w:lvl w:ilvl="2" w:tplc="340A001B" w:tentative="1">
      <w:start w:val="1"/>
      <w:numFmt w:val="lowerRoman"/>
      <w:lvlText w:val="%3."/>
      <w:lvlJc w:val="right"/>
      <w:pPr>
        <w:ind w:left="3643" w:hanging="180"/>
      </w:pPr>
    </w:lvl>
    <w:lvl w:ilvl="3" w:tplc="340A000F" w:tentative="1">
      <w:start w:val="1"/>
      <w:numFmt w:val="decimal"/>
      <w:lvlText w:val="%4."/>
      <w:lvlJc w:val="left"/>
      <w:pPr>
        <w:ind w:left="4363" w:hanging="360"/>
      </w:pPr>
    </w:lvl>
    <w:lvl w:ilvl="4" w:tplc="340A0019" w:tentative="1">
      <w:start w:val="1"/>
      <w:numFmt w:val="lowerLetter"/>
      <w:lvlText w:val="%5."/>
      <w:lvlJc w:val="left"/>
      <w:pPr>
        <w:ind w:left="5083" w:hanging="360"/>
      </w:pPr>
    </w:lvl>
    <w:lvl w:ilvl="5" w:tplc="340A001B" w:tentative="1">
      <w:start w:val="1"/>
      <w:numFmt w:val="lowerRoman"/>
      <w:lvlText w:val="%6."/>
      <w:lvlJc w:val="right"/>
      <w:pPr>
        <w:ind w:left="5803" w:hanging="180"/>
      </w:pPr>
    </w:lvl>
    <w:lvl w:ilvl="6" w:tplc="340A000F" w:tentative="1">
      <w:start w:val="1"/>
      <w:numFmt w:val="decimal"/>
      <w:lvlText w:val="%7."/>
      <w:lvlJc w:val="left"/>
      <w:pPr>
        <w:ind w:left="6523" w:hanging="360"/>
      </w:pPr>
    </w:lvl>
    <w:lvl w:ilvl="7" w:tplc="340A0019" w:tentative="1">
      <w:start w:val="1"/>
      <w:numFmt w:val="lowerLetter"/>
      <w:lvlText w:val="%8."/>
      <w:lvlJc w:val="left"/>
      <w:pPr>
        <w:ind w:left="7243" w:hanging="360"/>
      </w:pPr>
    </w:lvl>
    <w:lvl w:ilvl="8" w:tplc="340A001B" w:tentative="1">
      <w:start w:val="1"/>
      <w:numFmt w:val="lowerRoman"/>
      <w:lvlText w:val="%9."/>
      <w:lvlJc w:val="right"/>
      <w:pPr>
        <w:ind w:left="7963" w:hanging="180"/>
      </w:pPr>
    </w:lvl>
  </w:abstractNum>
  <w:abstractNum w:abstractNumId="46" w15:restartNumberingAfterBreak="0">
    <w:nsid w:val="5E3138DC"/>
    <w:multiLevelType w:val="multilevel"/>
    <w:tmpl w:val="5DBEC7E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E7159D7"/>
    <w:multiLevelType w:val="multilevel"/>
    <w:tmpl w:val="AC1C20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60BF3FDC"/>
    <w:multiLevelType w:val="multilevel"/>
    <w:tmpl w:val="66C877DC"/>
    <w:lvl w:ilvl="0">
      <w:start w:val="1"/>
      <w:numFmt w:val="lowerRoman"/>
      <w:lvlText w:val="%1."/>
      <w:lvlJc w:val="right"/>
      <w:pPr>
        <w:ind w:left="720" w:hanging="360"/>
      </w:pPr>
      <w:rPr>
        <w:rFonts w:hint="default"/>
      </w:rPr>
    </w:lvl>
    <w:lvl w:ilvl="1">
      <w:start w:val="1"/>
      <w:numFmt w:val="decimal"/>
      <w:isLgl/>
      <w:lvlText w:val="%1.%2."/>
      <w:lvlJc w:val="left"/>
      <w:pPr>
        <w:ind w:left="915" w:hanging="555"/>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611B21CA"/>
    <w:multiLevelType w:val="multilevel"/>
    <w:tmpl w:val="FB3CD4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652D3B85"/>
    <w:multiLevelType w:val="hybridMultilevel"/>
    <w:tmpl w:val="26A27B9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65356B87"/>
    <w:multiLevelType w:val="hybridMultilevel"/>
    <w:tmpl w:val="B7908260"/>
    <w:lvl w:ilvl="0" w:tplc="5D9210CA">
      <w:start w:val="5"/>
      <w:numFmt w:val="bullet"/>
      <w:lvlText w:val="-"/>
      <w:lvlJc w:val="left"/>
      <w:pPr>
        <w:ind w:left="1647" w:hanging="360"/>
      </w:pPr>
      <w:rPr>
        <w:rFonts w:ascii="Calibri" w:eastAsia="Times New Roman" w:hAnsi="Calibri" w:cs="Times New Roman"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52" w15:restartNumberingAfterBreak="0">
    <w:nsid w:val="675D21DE"/>
    <w:multiLevelType w:val="multilevel"/>
    <w:tmpl w:val="EDEE4730"/>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6B1F49E5"/>
    <w:multiLevelType w:val="multilevel"/>
    <w:tmpl w:val="F3662AAC"/>
    <w:lvl w:ilvl="0">
      <w:start w:val="1"/>
      <w:numFmt w:val="lowerRoman"/>
      <w:lvlText w:val="%1."/>
      <w:lvlJc w:val="right"/>
      <w:pPr>
        <w:ind w:left="720" w:hanging="360"/>
      </w:pPr>
      <w:rPr>
        <w:rFonts w:hint="default"/>
        <w:b/>
        <w:color w:val="auto"/>
      </w:rPr>
    </w:lvl>
    <w:lvl w:ilvl="1">
      <w:start w:val="1"/>
      <w:numFmt w:val="decimal"/>
      <w:isLgl/>
      <w:lvlText w:val="%1.%2."/>
      <w:lvlJc w:val="left"/>
      <w:pPr>
        <w:ind w:left="915" w:hanging="555"/>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4" w15:restartNumberingAfterBreak="0">
    <w:nsid w:val="6E2F6289"/>
    <w:multiLevelType w:val="hybridMultilevel"/>
    <w:tmpl w:val="8A60211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73C34879"/>
    <w:multiLevelType w:val="hybridMultilevel"/>
    <w:tmpl w:val="88CC9F34"/>
    <w:lvl w:ilvl="0" w:tplc="340A0017">
      <w:start w:val="1"/>
      <w:numFmt w:val="lowerLetter"/>
      <w:lvlText w:val="%1)"/>
      <w:lvlJc w:val="left"/>
      <w:pPr>
        <w:ind w:left="720" w:hanging="360"/>
      </w:pPr>
      <w:rPr>
        <w:rFonts w:hint="default"/>
      </w:rPr>
    </w:lvl>
    <w:lvl w:ilvl="1" w:tplc="7E3ADCAA">
      <w:start w:val="1"/>
      <w:numFmt w:val="bullet"/>
      <w:lvlText w:val="-"/>
      <w:lvlJc w:val="left"/>
      <w:pPr>
        <w:ind w:left="1440" w:hanging="360"/>
      </w:pPr>
      <w:rPr>
        <w:rFonts w:ascii="Cera" w:eastAsia="Times New Roman" w:hAnsi="Cera" w:cs="Times New Roman"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4650C4F"/>
    <w:multiLevelType w:val="multilevel"/>
    <w:tmpl w:val="A866CC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775C68F2"/>
    <w:multiLevelType w:val="multilevel"/>
    <w:tmpl w:val="AE08F1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77F010B4"/>
    <w:multiLevelType w:val="hybridMultilevel"/>
    <w:tmpl w:val="1018DD34"/>
    <w:lvl w:ilvl="0" w:tplc="0C0A000F">
      <w:start w:val="1"/>
      <w:numFmt w:val="decimal"/>
      <w:lvlText w:val="%1."/>
      <w:lvlJc w:val="left"/>
      <w:pPr>
        <w:ind w:left="720" w:hanging="360"/>
      </w:pPr>
      <w:rPr>
        <w:rFonts w:cs="Times New Roman" w:hint="eastAsia"/>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7B966BBD"/>
    <w:multiLevelType w:val="hybridMultilevel"/>
    <w:tmpl w:val="0CE2BD3A"/>
    <w:lvl w:ilvl="0" w:tplc="340A0003">
      <w:start w:val="1"/>
      <w:numFmt w:val="bullet"/>
      <w:lvlText w:val="o"/>
      <w:lvlJc w:val="left"/>
      <w:pPr>
        <w:ind w:left="1068" w:hanging="360"/>
      </w:pPr>
      <w:rPr>
        <w:rFonts w:ascii="Courier New" w:hAnsi="Courier New" w:cs="Courier New"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60" w15:restartNumberingAfterBreak="0">
    <w:nsid w:val="7EC651DD"/>
    <w:multiLevelType w:val="hybridMultilevel"/>
    <w:tmpl w:val="AF46A7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7F8016A4"/>
    <w:multiLevelType w:val="multilevel"/>
    <w:tmpl w:val="88EC60C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15:restartNumberingAfterBreak="0">
    <w:nsid w:val="7FDA2A1A"/>
    <w:multiLevelType w:val="hybridMultilevel"/>
    <w:tmpl w:val="A4BE82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3"/>
  </w:num>
  <w:num w:numId="2">
    <w:abstractNumId w:val="48"/>
  </w:num>
  <w:num w:numId="3">
    <w:abstractNumId w:val="4"/>
  </w:num>
  <w:num w:numId="4">
    <w:abstractNumId w:val="19"/>
  </w:num>
  <w:num w:numId="5">
    <w:abstractNumId w:val="27"/>
  </w:num>
  <w:num w:numId="6">
    <w:abstractNumId w:val="7"/>
  </w:num>
  <w:num w:numId="7">
    <w:abstractNumId w:val="0"/>
  </w:num>
  <w:num w:numId="8">
    <w:abstractNumId w:val="28"/>
  </w:num>
  <w:num w:numId="9">
    <w:abstractNumId w:val="51"/>
  </w:num>
  <w:num w:numId="10">
    <w:abstractNumId w:val="46"/>
  </w:num>
  <w:num w:numId="11">
    <w:abstractNumId w:val="53"/>
  </w:num>
  <w:num w:numId="12">
    <w:abstractNumId w:val="3"/>
  </w:num>
  <w:num w:numId="13">
    <w:abstractNumId w:val="11"/>
  </w:num>
  <w:num w:numId="14">
    <w:abstractNumId w:val="36"/>
  </w:num>
  <w:num w:numId="15">
    <w:abstractNumId w:val="29"/>
  </w:num>
  <w:num w:numId="16">
    <w:abstractNumId w:val="23"/>
  </w:num>
  <w:num w:numId="17">
    <w:abstractNumId w:val="42"/>
  </w:num>
  <w:num w:numId="18">
    <w:abstractNumId w:val="55"/>
  </w:num>
  <w:num w:numId="19">
    <w:abstractNumId w:val="41"/>
  </w:num>
  <w:num w:numId="20">
    <w:abstractNumId w:val="58"/>
  </w:num>
  <w:num w:numId="21">
    <w:abstractNumId w:val="14"/>
  </w:num>
  <w:num w:numId="22">
    <w:abstractNumId w:val="34"/>
  </w:num>
  <w:num w:numId="23">
    <w:abstractNumId w:val="60"/>
  </w:num>
  <w:num w:numId="24">
    <w:abstractNumId w:val="44"/>
  </w:num>
  <w:num w:numId="25">
    <w:abstractNumId w:val="16"/>
  </w:num>
  <w:num w:numId="26">
    <w:abstractNumId w:val="50"/>
  </w:num>
  <w:num w:numId="27">
    <w:abstractNumId w:val="38"/>
  </w:num>
  <w:num w:numId="28">
    <w:abstractNumId w:val="39"/>
  </w:num>
  <w:num w:numId="29">
    <w:abstractNumId w:val="10"/>
  </w:num>
  <w:num w:numId="30">
    <w:abstractNumId w:val="37"/>
  </w:num>
  <w:num w:numId="31">
    <w:abstractNumId w:val="59"/>
  </w:num>
  <w:num w:numId="32">
    <w:abstractNumId w:val="12"/>
  </w:num>
  <w:num w:numId="33">
    <w:abstractNumId w:val="45"/>
  </w:num>
  <w:num w:numId="34">
    <w:abstractNumId w:val="54"/>
  </w:num>
  <w:num w:numId="35">
    <w:abstractNumId w:val="20"/>
  </w:num>
  <w:num w:numId="36">
    <w:abstractNumId w:val="43"/>
  </w:num>
  <w:num w:numId="37">
    <w:abstractNumId w:val="32"/>
  </w:num>
  <w:num w:numId="38">
    <w:abstractNumId w:val="21"/>
  </w:num>
  <w:num w:numId="39">
    <w:abstractNumId w:val="62"/>
  </w:num>
  <w:num w:numId="40">
    <w:abstractNumId w:val="5"/>
  </w:num>
  <w:num w:numId="41">
    <w:abstractNumId w:val="13"/>
  </w:num>
  <w:num w:numId="42">
    <w:abstractNumId w:val="22"/>
  </w:num>
  <w:num w:numId="43">
    <w:abstractNumId w:val="40"/>
  </w:num>
  <w:num w:numId="44">
    <w:abstractNumId w:val="61"/>
  </w:num>
  <w:num w:numId="45">
    <w:abstractNumId w:val="30"/>
  </w:num>
  <w:num w:numId="46">
    <w:abstractNumId w:val="9"/>
  </w:num>
  <w:num w:numId="47">
    <w:abstractNumId w:val="57"/>
  </w:num>
  <w:num w:numId="48">
    <w:abstractNumId w:val="6"/>
  </w:num>
  <w:num w:numId="49">
    <w:abstractNumId w:val="56"/>
  </w:num>
  <w:num w:numId="50">
    <w:abstractNumId w:val="2"/>
  </w:num>
  <w:num w:numId="51">
    <w:abstractNumId w:val="24"/>
  </w:num>
  <w:num w:numId="52">
    <w:abstractNumId w:val="49"/>
  </w:num>
  <w:num w:numId="53">
    <w:abstractNumId w:val="8"/>
  </w:num>
  <w:num w:numId="54">
    <w:abstractNumId w:val="17"/>
  </w:num>
  <w:num w:numId="55">
    <w:abstractNumId w:val="18"/>
  </w:num>
  <w:num w:numId="56">
    <w:abstractNumId w:val="25"/>
  </w:num>
  <w:num w:numId="57">
    <w:abstractNumId w:val="52"/>
  </w:num>
  <w:num w:numId="58">
    <w:abstractNumId w:val="31"/>
  </w:num>
  <w:num w:numId="59">
    <w:abstractNumId w:val="15"/>
  </w:num>
  <w:num w:numId="60">
    <w:abstractNumId w:val="47"/>
  </w:num>
  <w:num w:numId="61">
    <w:abstractNumId w:val="26"/>
  </w:num>
  <w:num w:numId="62">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DB"/>
    <w:rsid w:val="000036A7"/>
    <w:rsid w:val="00003719"/>
    <w:rsid w:val="0000757A"/>
    <w:rsid w:val="000079A7"/>
    <w:rsid w:val="000110D3"/>
    <w:rsid w:val="00017C07"/>
    <w:rsid w:val="00020367"/>
    <w:rsid w:val="0002221C"/>
    <w:rsid w:val="00022779"/>
    <w:rsid w:val="00024F9B"/>
    <w:rsid w:val="00025BDB"/>
    <w:rsid w:val="00031656"/>
    <w:rsid w:val="00031FF3"/>
    <w:rsid w:val="00032DCA"/>
    <w:rsid w:val="00035135"/>
    <w:rsid w:val="00035E4B"/>
    <w:rsid w:val="0003626C"/>
    <w:rsid w:val="00037650"/>
    <w:rsid w:val="00046215"/>
    <w:rsid w:val="00047752"/>
    <w:rsid w:val="00047AC7"/>
    <w:rsid w:val="0005569D"/>
    <w:rsid w:val="00062A4A"/>
    <w:rsid w:val="00064A89"/>
    <w:rsid w:val="00066A51"/>
    <w:rsid w:val="000670ED"/>
    <w:rsid w:val="00072C8B"/>
    <w:rsid w:val="00072D22"/>
    <w:rsid w:val="00072D28"/>
    <w:rsid w:val="00073135"/>
    <w:rsid w:val="00077B41"/>
    <w:rsid w:val="00080892"/>
    <w:rsid w:val="000821DF"/>
    <w:rsid w:val="00082847"/>
    <w:rsid w:val="000848A2"/>
    <w:rsid w:val="0008543D"/>
    <w:rsid w:val="00087724"/>
    <w:rsid w:val="000912A1"/>
    <w:rsid w:val="00091486"/>
    <w:rsid w:val="0009557D"/>
    <w:rsid w:val="000A5D82"/>
    <w:rsid w:val="000B531F"/>
    <w:rsid w:val="000B625E"/>
    <w:rsid w:val="000B6727"/>
    <w:rsid w:val="000C147E"/>
    <w:rsid w:val="000C264F"/>
    <w:rsid w:val="000C2680"/>
    <w:rsid w:val="000C434F"/>
    <w:rsid w:val="000C527C"/>
    <w:rsid w:val="000D01DB"/>
    <w:rsid w:val="000D43BB"/>
    <w:rsid w:val="000D499D"/>
    <w:rsid w:val="000E0C0C"/>
    <w:rsid w:val="000E3C9B"/>
    <w:rsid w:val="000E50B9"/>
    <w:rsid w:val="000E6CB2"/>
    <w:rsid w:val="000F2A67"/>
    <w:rsid w:val="000F4AE5"/>
    <w:rsid w:val="000F582E"/>
    <w:rsid w:val="000F759B"/>
    <w:rsid w:val="00100315"/>
    <w:rsid w:val="00104B7F"/>
    <w:rsid w:val="00105ABF"/>
    <w:rsid w:val="00110AF1"/>
    <w:rsid w:val="00113BAE"/>
    <w:rsid w:val="00116230"/>
    <w:rsid w:val="00117B4A"/>
    <w:rsid w:val="00122D63"/>
    <w:rsid w:val="0012521C"/>
    <w:rsid w:val="00131ABC"/>
    <w:rsid w:val="00131EBC"/>
    <w:rsid w:val="001330D7"/>
    <w:rsid w:val="00133CF7"/>
    <w:rsid w:val="00134015"/>
    <w:rsid w:val="001348E2"/>
    <w:rsid w:val="001440B7"/>
    <w:rsid w:val="00144651"/>
    <w:rsid w:val="00145225"/>
    <w:rsid w:val="00156800"/>
    <w:rsid w:val="00160952"/>
    <w:rsid w:val="0016342A"/>
    <w:rsid w:val="00165EF5"/>
    <w:rsid w:val="0016646D"/>
    <w:rsid w:val="001675C4"/>
    <w:rsid w:val="00167EFA"/>
    <w:rsid w:val="00167FD1"/>
    <w:rsid w:val="00170289"/>
    <w:rsid w:val="00170CD4"/>
    <w:rsid w:val="00174F82"/>
    <w:rsid w:val="00175024"/>
    <w:rsid w:val="00175D61"/>
    <w:rsid w:val="0017669C"/>
    <w:rsid w:val="00177A56"/>
    <w:rsid w:val="0018065D"/>
    <w:rsid w:val="0018072A"/>
    <w:rsid w:val="00180F51"/>
    <w:rsid w:val="00184BC9"/>
    <w:rsid w:val="00184EAF"/>
    <w:rsid w:val="001861AA"/>
    <w:rsid w:val="00187A97"/>
    <w:rsid w:val="00190C85"/>
    <w:rsid w:val="001940EE"/>
    <w:rsid w:val="001A16AF"/>
    <w:rsid w:val="001A19F1"/>
    <w:rsid w:val="001A6AD9"/>
    <w:rsid w:val="001B1EA7"/>
    <w:rsid w:val="001B3146"/>
    <w:rsid w:val="001B36DB"/>
    <w:rsid w:val="001B527F"/>
    <w:rsid w:val="001B5992"/>
    <w:rsid w:val="001B77EA"/>
    <w:rsid w:val="001C0C04"/>
    <w:rsid w:val="001C1354"/>
    <w:rsid w:val="001C1535"/>
    <w:rsid w:val="001C4C35"/>
    <w:rsid w:val="001C55B9"/>
    <w:rsid w:val="001C59A5"/>
    <w:rsid w:val="001C72AD"/>
    <w:rsid w:val="001D3784"/>
    <w:rsid w:val="001D4B6F"/>
    <w:rsid w:val="001D4D29"/>
    <w:rsid w:val="001D541F"/>
    <w:rsid w:val="001D6303"/>
    <w:rsid w:val="001E1AAA"/>
    <w:rsid w:val="001E2238"/>
    <w:rsid w:val="001E2BDA"/>
    <w:rsid w:val="001E4959"/>
    <w:rsid w:val="001E4AAE"/>
    <w:rsid w:val="001E7210"/>
    <w:rsid w:val="001F00C3"/>
    <w:rsid w:val="001F256B"/>
    <w:rsid w:val="001F41D7"/>
    <w:rsid w:val="001F45DB"/>
    <w:rsid w:val="001F7D26"/>
    <w:rsid w:val="002017F4"/>
    <w:rsid w:val="0020260E"/>
    <w:rsid w:val="002114A5"/>
    <w:rsid w:val="00217FE3"/>
    <w:rsid w:val="002209C7"/>
    <w:rsid w:val="002235AC"/>
    <w:rsid w:val="00225B63"/>
    <w:rsid w:val="0022694E"/>
    <w:rsid w:val="00227731"/>
    <w:rsid w:val="00227EDB"/>
    <w:rsid w:val="0023032E"/>
    <w:rsid w:val="0023184C"/>
    <w:rsid w:val="002332AF"/>
    <w:rsid w:val="002343F3"/>
    <w:rsid w:val="00235834"/>
    <w:rsid w:val="002376E9"/>
    <w:rsid w:val="00240595"/>
    <w:rsid w:val="00240F5F"/>
    <w:rsid w:val="00242856"/>
    <w:rsid w:val="002431AC"/>
    <w:rsid w:val="00245173"/>
    <w:rsid w:val="00247815"/>
    <w:rsid w:val="00251237"/>
    <w:rsid w:val="002558D7"/>
    <w:rsid w:val="00255E72"/>
    <w:rsid w:val="002626DC"/>
    <w:rsid w:val="00263950"/>
    <w:rsid w:val="00264B51"/>
    <w:rsid w:val="00267E97"/>
    <w:rsid w:val="00273ED1"/>
    <w:rsid w:val="00274102"/>
    <w:rsid w:val="00274CB0"/>
    <w:rsid w:val="0027512C"/>
    <w:rsid w:val="00275D18"/>
    <w:rsid w:val="00277FA6"/>
    <w:rsid w:val="00285AB5"/>
    <w:rsid w:val="00285F4A"/>
    <w:rsid w:val="00285FB1"/>
    <w:rsid w:val="00286950"/>
    <w:rsid w:val="00292919"/>
    <w:rsid w:val="00297098"/>
    <w:rsid w:val="002A1798"/>
    <w:rsid w:val="002A295C"/>
    <w:rsid w:val="002A31FA"/>
    <w:rsid w:val="002A5811"/>
    <w:rsid w:val="002A70A8"/>
    <w:rsid w:val="002A7AE2"/>
    <w:rsid w:val="002B039C"/>
    <w:rsid w:val="002B4007"/>
    <w:rsid w:val="002B4DF1"/>
    <w:rsid w:val="002C0C8C"/>
    <w:rsid w:val="002C3D20"/>
    <w:rsid w:val="002C5D52"/>
    <w:rsid w:val="002D19D4"/>
    <w:rsid w:val="002D5CA5"/>
    <w:rsid w:val="002D6425"/>
    <w:rsid w:val="002D6D2B"/>
    <w:rsid w:val="002E0497"/>
    <w:rsid w:val="002E0A6F"/>
    <w:rsid w:val="002E1517"/>
    <w:rsid w:val="002E3EA3"/>
    <w:rsid w:val="002E5EEC"/>
    <w:rsid w:val="002F0120"/>
    <w:rsid w:val="002F7866"/>
    <w:rsid w:val="003006AE"/>
    <w:rsid w:val="00301E5B"/>
    <w:rsid w:val="003024F9"/>
    <w:rsid w:val="00302C5B"/>
    <w:rsid w:val="00303D78"/>
    <w:rsid w:val="00303FF6"/>
    <w:rsid w:val="00305EE4"/>
    <w:rsid w:val="0030771B"/>
    <w:rsid w:val="0031686F"/>
    <w:rsid w:val="00323BAF"/>
    <w:rsid w:val="00323ED4"/>
    <w:rsid w:val="003244ED"/>
    <w:rsid w:val="00324734"/>
    <w:rsid w:val="003248EA"/>
    <w:rsid w:val="00324ED7"/>
    <w:rsid w:val="00331050"/>
    <w:rsid w:val="003322FE"/>
    <w:rsid w:val="003338CA"/>
    <w:rsid w:val="00336176"/>
    <w:rsid w:val="00336B96"/>
    <w:rsid w:val="00336C21"/>
    <w:rsid w:val="003371DA"/>
    <w:rsid w:val="003377B0"/>
    <w:rsid w:val="00337982"/>
    <w:rsid w:val="00343686"/>
    <w:rsid w:val="00347D08"/>
    <w:rsid w:val="00350C70"/>
    <w:rsid w:val="0035142B"/>
    <w:rsid w:val="00351A2D"/>
    <w:rsid w:val="00357AD5"/>
    <w:rsid w:val="003606CA"/>
    <w:rsid w:val="0036544E"/>
    <w:rsid w:val="00365541"/>
    <w:rsid w:val="00367197"/>
    <w:rsid w:val="00367223"/>
    <w:rsid w:val="003709D1"/>
    <w:rsid w:val="00372344"/>
    <w:rsid w:val="00375868"/>
    <w:rsid w:val="00377380"/>
    <w:rsid w:val="00380AAE"/>
    <w:rsid w:val="00380B31"/>
    <w:rsid w:val="00383DB9"/>
    <w:rsid w:val="00385F09"/>
    <w:rsid w:val="00386EB0"/>
    <w:rsid w:val="003871CD"/>
    <w:rsid w:val="00390F41"/>
    <w:rsid w:val="00393084"/>
    <w:rsid w:val="00393202"/>
    <w:rsid w:val="00393C9E"/>
    <w:rsid w:val="00395590"/>
    <w:rsid w:val="003A641F"/>
    <w:rsid w:val="003B280B"/>
    <w:rsid w:val="003B71B8"/>
    <w:rsid w:val="003C0A35"/>
    <w:rsid w:val="003D07F5"/>
    <w:rsid w:val="003D4140"/>
    <w:rsid w:val="003D4FA5"/>
    <w:rsid w:val="003D7686"/>
    <w:rsid w:val="003E1D43"/>
    <w:rsid w:val="003E1F9F"/>
    <w:rsid w:val="003E3607"/>
    <w:rsid w:val="003E547B"/>
    <w:rsid w:val="003E66BE"/>
    <w:rsid w:val="003E752A"/>
    <w:rsid w:val="003E7F20"/>
    <w:rsid w:val="003F0465"/>
    <w:rsid w:val="003F1568"/>
    <w:rsid w:val="003F42FA"/>
    <w:rsid w:val="003F6F24"/>
    <w:rsid w:val="00404176"/>
    <w:rsid w:val="0041315E"/>
    <w:rsid w:val="0041720F"/>
    <w:rsid w:val="00420C8C"/>
    <w:rsid w:val="00425A1C"/>
    <w:rsid w:val="00427E15"/>
    <w:rsid w:val="00430930"/>
    <w:rsid w:val="00431216"/>
    <w:rsid w:val="00432701"/>
    <w:rsid w:val="00434BF0"/>
    <w:rsid w:val="00435AEF"/>
    <w:rsid w:val="004370E7"/>
    <w:rsid w:val="00442BF2"/>
    <w:rsid w:val="00443004"/>
    <w:rsid w:val="00443566"/>
    <w:rsid w:val="00452355"/>
    <w:rsid w:val="00457F9D"/>
    <w:rsid w:val="00462176"/>
    <w:rsid w:val="00462D48"/>
    <w:rsid w:val="00462EEE"/>
    <w:rsid w:val="0046402B"/>
    <w:rsid w:val="004662CD"/>
    <w:rsid w:val="00471DA9"/>
    <w:rsid w:val="00473341"/>
    <w:rsid w:val="00473955"/>
    <w:rsid w:val="00474654"/>
    <w:rsid w:val="00480543"/>
    <w:rsid w:val="004810DF"/>
    <w:rsid w:val="00482DE9"/>
    <w:rsid w:val="0048338F"/>
    <w:rsid w:val="00487F45"/>
    <w:rsid w:val="0049073D"/>
    <w:rsid w:val="004924CF"/>
    <w:rsid w:val="004942E0"/>
    <w:rsid w:val="004952BF"/>
    <w:rsid w:val="00495C6A"/>
    <w:rsid w:val="0049679A"/>
    <w:rsid w:val="00496E15"/>
    <w:rsid w:val="004A26F0"/>
    <w:rsid w:val="004A3C3C"/>
    <w:rsid w:val="004A4A83"/>
    <w:rsid w:val="004A5F3B"/>
    <w:rsid w:val="004B2176"/>
    <w:rsid w:val="004B3A2A"/>
    <w:rsid w:val="004B7166"/>
    <w:rsid w:val="004B7F72"/>
    <w:rsid w:val="004C0AEF"/>
    <w:rsid w:val="004C23F8"/>
    <w:rsid w:val="004C4C07"/>
    <w:rsid w:val="004C5A66"/>
    <w:rsid w:val="004C65F7"/>
    <w:rsid w:val="004D5976"/>
    <w:rsid w:val="004E62B3"/>
    <w:rsid w:val="004E7EDD"/>
    <w:rsid w:val="004F0899"/>
    <w:rsid w:val="004F5EEB"/>
    <w:rsid w:val="00500800"/>
    <w:rsid w:val="00506239"/>
    <w:rsid w:val="005119F8"/>
    <w:rsid w:val="005128CC"/>
    <w:rsid w:val="00514D0A"/>
    <w:rsid w:val="005155C9"/>
    <w:rsid w:val="005162C0"/>
    <w:rsid w:val="00521CEB"/>
    <w:rsid w:val="00523957"/>
    <w:rsid w:val="00524BEC"/>
    <w:rsid w:val="0052678D"/>
    <w:rsid w:val="00527BD0"/>
    <w:rsid w:val="00537D37"/>
    <w:rsid w:val="00542714"/>
    <w:rsid w:val="0054286B"/>
    <w:rsid w:val="0054294F"/>
    <w:rsid w:val="00544211"/>
    <w:rsid w:val="005464F2"/>
    <w:rsid w:val="00551304"/>
    <w:rsid w:val="005519E7"/>
    <w:rsid w:val="00552EDB"/>
    <w:rsid w:val="00553DAF"/>
    <w:rsid w:val="00554890"/>
    <w:rsid w:val="0055525E"/>
    <w:rsid w:val="00555DC7"/>
    <w:rsid w:val="00556743"/>
    <w:rsid w:val="005607C0"/>
    <w:rsid w:val="0056085E"/>
    <w:rsid w:val="0056275B"/>
    <w:rsid w:val="00566CBE"/>
    <w:rsid w:val="00575EF8"/>
    <w:rsid w:val="005775FE"/>
    <w:rsid w:val="00580AB8"/>
    <w:rsid w:val="00580FA2"/>
    <w:rsid w:val="00581602"/>
    <w:rsid w:val="005834F3"/>
    <w:rsid w:val="00586281"/>
    <w:rsid w:val="00593A6E"/>
    <w:rsid w:val="005947E0"/>
    <w:rsid w:val="005978E5"/>
    <w:rsid w:val="005A068C"/>
    <w:rsid w:val="005A281B"/>
    <w:rsid w:val="005A31C8"/>
    <w:rsid w:val="005A383E"/>
    <w:rsid w:val="005A4D5F"/>
    <w:rsid w:val="005A6B0C"/>
    <w:rsid w:val="005A6BBB"/>
    <w:rsid w:val="005A7504"/>
    <w:rsid w:val="005A7C50"/>
    <w:rsid w:val="005B205E"/>
    <w:rsid w:val="005B7155"/>
    <w:rsid w:val="005B717E"/>
    <w:rsid w:val="005C2948"/>
    <w:rsid w:val="005C41EA"/>
    <w:rsid w:val="005C52A4"/>
    <w:rsid w:val="005C74BF"/>
    <w:rsid w:val="005D4A3C"/>
    <w:rsid w:val="005D4BCF"/>
    <w:rsid w:val="005E016C"/>
    <w:rsid w:val="005E0238"/>
    <w:rsid w:val="005E0466"/>
    <w:rsid w:val="005E12E0"/>
    <w:rsid w:val="005F1876"/>
    <w:rsid w:val="005F23EC"/>
    <w:rsid w:val="005F46BC"/>
    <w:rsid w:val="005F52F8"/>
    <w:rsid w:val="006015DB"/>
    <w:rsid w:val="00601B62"/>
    <w:rsid w:val="006027A4"/>
    <w:rsid w:val="006027DD"/>
    <w:rsid w:val="0060391A"/>
    <w:rsid w:val="0061075F"/>
    <w:rsid w:val="006144A8"/>
    <w:rsid w:val="006159E5"/>
    <w:rsid w:val="00617A75"/>
    <w:rsid w:val="00620DF6"/>
    <w:rsid w:val="0062105C"/>
    <w:rsid w:val="00621CC2"/>
    <w:rsid w:val="00630C12"/>
    <w:rsid w:val="006315BD"/>
    <w:rsid w:val="00640D7E"/>
    <w:rsid w:val="0064253A"/>
    <w:rsid w:val="0064616E"/>
    <w:rsid w:val="006461CC"/>
    <w:rsid w:val="00646F4F"/>
    <w:rsid w:val="0065091A"/>
    <w:rsid w:val="00651962"/>
    <w:rsid w:val="006536B2"/>
    <w:rsid w:val="00653758"/>
    <w:rsid w:val="00655C84"/>
    <w:rsid w:val="00655DA8"/>
    <w:rsid w:val="00656A22"/>
    <w:rsid w:val="00665932"/>
    <w:rsid w:val="00665FC3"/>
    <w:rsid w:val="0066639A"/>
    <w:rsid w:val="00672216"/>
    <w:rsid w:val="0067397D"/>
    <w:rsid w:val="00673FCE"/>
    <w:rsid w:val="00674234"/>
    <w:rsid w:val="006742EB"/>
    <w:rsid w:val="006759D9"/>
    <w:rsid w:val="00676647"/>
    <w:rsid w:val="0067678A"/>
    <w:rsid w:val="00676C6D"/>
    <w:rsid w:val="0068122F"/>
    <w:rsid w:val="00684592"/>
    <w:rsid w:val="0068558B"/>
    <w:rsid w:val="00685B77"/>
    <w:rsid w:val="00685EB2"/>
    <w:rsid w:val="0068612E"/>
    <w:rsid w:val="00694903"/>
    <w:rsid w:val="006A233E"/>
    <w:rsid w:val="006A476B"/>
    <w:rsid w:val="006A7347"/>
    <w:rsid w:val="006A7395"/>
    <w:rsid w:val="006B04E4"/>
    <w:rsid w:val="006B0B9A"/>
    <w:rsid w:val="006B1F6C"/>
    <w:rsid w:val="006D20C9"/>
    <w:rsid w:val="006D2474"/>
    <w:rsid w:val="006D2B13"/>
    <w:rsid w:val="006D2E81"/>
    <w:rsid w:val="006D325A"/>
    <w:rsid w:val="006D4BC7"/>
    <w:rsid w:val="006D70D9"/>
    <w:rsid w:val="006D724F"/>
    <w:rsid w:val="006E3BA6"/>
    <w:rsid w:val="006E4483"/>
    <w:rsid w:val="006E6245"/>
    <w:rsid w:val="006E66AD"/>
    <w:rsid w:val="006E7555"/>
    <w:rsid w:val="006F09CC"/>
    <w:rsid w:val="006F17F8"/>
    <w:rsid w:val="006F41EC"/>
    <w:rsid w:val="006F485D"/>
    <w:rsid w:val="006F4D0B"/>
    <w:rsid w:val="006F5D5D"/>
    <w:rsid w:val="006F69A9"/>
    <w:rsid w:val="00701855"/>
    <w:rsid w:val="00702B13"/>
    <w:rsid w:val="0071600B"/>
    <w:rsid w:val="007166CC"/>
    <w:rsid w:val="007202C7"/>
    <w:rsid w:val="00722447"/>
    <w:rsid w:val="0072313B"/>
    <w:rsid w:val="0072469C"/>
    <w:rsid w:val="007255CD"/>
    <w:rsid w:val="00725A47"/>
    <w:rsid w:val="007270E7"/>
    <w:rsid w:val="00732D23"/>
    <w:rsid w:val="0073334D"/>
    <w:rsid w:val="00733358"/>
    <w:rsid w:val="00733580"/>
    <w:rsid w:val="007405E4"/>
    <w:rsid w:val="007436ED"/>
    <w:rsid w:val="00744C86"/>
    <w:rsid w:val="0074553C"/>
    <w:rsid w:val="0074632E"/>
    <w:rsid w:val="007529A5"/>
    <w:rsid w:val="00755ECB"/>
    <w:rsid w:val="00756866"/>
    <w:rsid w:val="00760572"/>
    <w:rsid w:val="007605B7"/>
    <w:rsid w:val="00762B40"/>
    <w:rsid w:val="00770DB1"/>
    <w:rsid w:val="00772B47"/>
    <w:rsid w:val="00773B31"/>
    <w:rsid w:val="007744DA"/>
    <w:rsid w:val="00781654"/>
    <w:rsid w:val="00781ACA"/>
    <w:rsid w:val="00783190"/>
    <w:rsid w:val="007848D6"/>
    <w:rsid w:val="0079048F"/>
    <w:rsid w:val="00790E75"/>
    <w:rsid w:val="00792D0B"/>
    <w:rsid w:val="00793373"/>
    <w:rsid w:val="007950AF"/>
    <w:rsid w:val="00795E21"/>
    <w:rsid w:val="00797022"/>
    <w:rsid w:val="007A0C98"/>
    <w:rsid w:val="007A1927"/>
    <w:rsid w:val="007A3127"/>
    <w:rsid w:val="007A3A1A"/>
    <w:rsid w:val="007B08BA"/>
    <w:rsid w:val="007B71E2"/>
    <w:rsid w:val="007C0408"/>
    <w:rsid w:val="007C1FEC"/>
    <w:rsid w:val="007C29D0"/>
    <w:rsid w:val="007C4773"/>
    <w:rsid w:val="007C5951"/>
    <w:rsid w:val="007C5BB7"/>
    <w:rsid w:val="007D1B9A"/>
    <w:rsid w:val="007D4367"/>
    <w:rsid w:val="007D4B20"/>
    <w:rsid w:val="007E161F"/>
    <w:rsid w:val="007E1FE1"/>
    <w:rsid w:val="007E450F"/>
    <w:rsid w:val="007F0362"/>
    <w:rsid w:val="007F2385"/>
    <w:rsid w:val="007F2A7F"/>
    <w:rsid w:val="007F3632"/>
    <w:rsid w:val="007F7C4B"/>
    <w:rsid w:val="00800B37"/>
    <w:rsid w:val="008020BE"/>
    <w:rsid w:val="008042DA"/>
    <w:rsid w:val="00807161"/>
    <w:rsid w:val="00813A9E"/>
    <w:rsid w:val="008140BC"/>
    <w:rsid w:val="008170D0"/>
    <w:rsid w:val="00817ABC"/>
    <w:rsid w:val="00820689"/>
    <w:rsid w:val="00820929"/>
    <w:rsid w:val="00820FBC"/>
    <w:rsid w:val="0082168A"/>
    <w:rsid w:val="00823214"/>
    <w:rsid w:val="00824788"/>
    <w:rsid w:val="00826379"/>
    <w:rsid w:val="0082783F"/>
    <w:rsid w:val="00833CAC"/>
    <w:rsid w:val="00834A9F"/>
    <w:rsid w:val="00840199"/>
    <w:rsid w:val="0084239B"/>
    <w:rsid w:val="008426CA"/>
    <w:rsid w:val="00843042"/>
    <w:rsid w:val="00861CEE"/>
    <w:rsid w:val="00862E43"/>
    <w:rsid w:val="00863D05"/>
    <w:rsid w:val="0086519F"/>
    <w:rsid w:val="008673E6"/>
    <w:rsid w:val="00867A6B"/>
    <w:rsid w:val="00871D20"/>
    <w:rsid w:val="0087342B"/>
    <w:rsid w:val="008768C6"/>
    <w:rsid w:val="00876E12"/>
    <w:rsid w:val="008777AE"/>
    <w:rsid w:val="00883745"/>
    <w:rsid w:val="008863DE"/>
    <w:rsid w:val="008903FD"/>
    <w:rsid w:val="0089597A"/>
    <w:rsid w:val="008A0C34"/>
    <w:rsid w:val="008A3319"/>
    <w:rsid w:val="008A42FC"/>
    <w:rsid w:val="008A5743"/>
    <w:rsid w:val="008B12CE"/>
    <w:rsid w:val="008B15BE"/>
    <w:rsid w:val="008B6A94"/>
    <w:rsid w:val="008B7779"/>
    <w:rsid w:val="008C040F"/>
    <w:rsid w:val="008C1851"/>
    <w:rsid w:val="008C37F1"/>
    <w:rsid w:val="008C6C69"/>
    <w:rsid w:val="008D30A2"/>
    <w:rsid w:val="008D3E30"/>
    <w:rsid w:val="008E240E"/>
    <w:rsid w:val="008F01BC"/>
    <w:rsid w:val="008F42AF"/>
    <w:rsid w:val="008F42F4"/>
    <w:rsid w:val="008F4FA8"/>
    <w:rsid w:val="008F60BF"/>
    <w:rsid w:val="008F6868"/>
    <w:rsid w:val="008F7280"/>
    <w:rsid w:val="00900C5B"/>
    <w:rsid w:val="009021CF"/>
    <w:rsid w:val="0090228F"/>
    <w:rsid w:val="009040D3"/>
    <w:rsid w:val="00906FDE"/>
    <w:rsid w:val="00907EC4"/>
    <w:rsid w:val="00910C2A"/>
    <w:rsid w:val="00911C93"/>
    <w:rsid w:val="009139B6"/>
    <w:rsid w:val="00913C23"/>
    <w:rsid w:val="00913F6B"/>
    <w:rsid w:val="0091613B"/>
    <w:rsid w:val="00916E9A"/>
    <w:rsid w:val="00920153"/>
    <w:rsid w:val="00921F04"/>
    <w:rsid w:val="00923CFD"/>
    <w:rsid w:val="009356D8"/>
    <w:rsid w:val="009365C9"/>
    <w:rsid w:val="00936F6A"/>
    <w:rsid w:val="00937879"/>
    <w:rsid w:val="009379AF"/>
    <w:rsid w:val="00942AE6"/>
    <w:rsid w:val="0094754C"/>
    <w:rsid w:val="00950393"/>
    <w:rsid w:val="00951AC7"/>
    <w:rsid w:val="00951BBB"/>
    <w:rsid w:val="009526D3"/>
    <w:rsid w:val="00955152"/>
    <w:rsid w:val="0095577C"/>
    <w:rsid w:val="00960923"/>
    <w:rsid w:val="0096157E"/>
    <w:rsid w:val="00962742"/>
    <w:rsid w:val="009627F8"/>
    <w:rsid w:val="00962BC4"/>
    <w:rsid w:val="00962D2B"/>
    <w:rsid w:val="00964547"/>
    <w:rsid w:val="00965D9F"/>
    <w:rsid w:val="00970AB8"/>
    <w:rsid w:val="009746B0"/>
    <w:rsid w:val="009753CC"/>
    <w:rsid w:val="00975F18"/>
    <w:rsid w:val="00977CD0"/>
    <w:rsid w:val="00980887"/>
    <w:rsid w:val="009820EA"/>
    <w:rsid w:val="00983482"/>
    <w:rsid w:val="00984225"/>
    <w:rsid w:val="00985F57"/>
    <w:rsid w:val="00986FEB"/>
    <w:rsid w:val="00997508"/>
    <w:rsid w:val="009A0B0C"/>
    <w:rsid w:val="009A3346"/>
    <w:rsid w:val="009A3AC7"/>
    <w:rsid w:val="009A57D2"/>
    <w:rsid w:val="009B14A3"/>
    <w:rsid w:val="009B2087"/>
    <w:rsid w:val="009B67D6"/>
    <w:rsid w:val="009C0456"/>
    <w:rsid w:val="009C0F08"/>
    <w:rsid w:val="009C2A0A"/>
    <w:rsid w:val="009C2C69"/>
    <w:rsid w:val="009C3903"/>
    <w:rsid w:val="009C3987"/>
    <w:rsid w:val="009C611D"/>
    <w:rsid w:val="009E4213"/>
    <w:rsid w:val="009E6CF2"/>
    <w:rsid w:val="009E6CFD"/>
    <w:rsid w:val="009F0623"/>
    <w:rsid w:val="009F0E68"/>
    <w:rsid w:val="009F18A1"/>
    <w:rsid w:val="009F2D91"/>
    <w:rsid w:val="009F5CBA"/>
    <w:rsid w:val="00A00F84"/>
    <w:rsid w:val="00A01985"/>
    <w:rsid w:val="00A01B6B"/>
    <w:rsid w:val="00A0289E"/>
    <w:rsid w:val="00A048F4"/>
    <w:rsid w:val="00A05FC4"/>
    <w:rsid w:val="00A06518"/>
    <w:rsid w:val="00A06FAD"/>
    <w:rsid w:val="00A113BD"/>
    <w:rsid w:val="00A12204"/>
    <w:rsid w:val="00A12E56"/>
    <w:rsid w:val="00A13B69"/>
    <w:rsid w:val="00A179DD"/>
    <w:rsid w:val="00A22F43"/>
    <w:rsid w:val="00A23B91"/>
    <w:rsid w:val="00A32D76"/>
    <w:rsid w:val="00A34A05"/>
    <w:rsid w:val="00A35761"/>
    <w:rsid w:val="00A35B96"/>
    <w:rsid w:val="00A40AC4"/>
    <w:rsid w:val="00A41111"/>
    <w:rsid w:val="00A412C6"/>
    <w:rsid w:val="00A4553C"/>
    <w:rsid w:val="00A54218"/>
    <w:rsid w:val="00A55E74"/>
    <w:rsid w:val="00A5710C"/>
    <w:rsid w:val="00A574B9"/>
    <w:rsid w:val="00A62058"/>
    <w:rsid w:val="00A6248A"/>
    <w:rsid w:val="00A66352"/>
    <w:rsid w:val="00A663A3"/>
    <w:rsid w:val="00A70BEE"/>
    <w:rsid w:val="00A713B7"/>
    <w:rsid w:val="00A728D7"/>
    <w:rsid w:val="00A77B76"/>
    <w:rsid w:val="00A825E2"/>
    <w:rsid w:val="00A833C1"/>
    <w:rsid w:val="00A835B4"/>
    <w:rsid w:val="00A904B7"/>
    <w:rsid w:val="00A9164A"/>
    <w:rsid w:val="00A91E4B"/>
    <w:rsid w:val="00A9297A"/>
    <w:rsid w:val="00A9667E"/>
    <w:rsid w:val="00A97001"/>
    <w:rsid w:val="00AA0756"/>
    <w:rsid w:val="00AA1EDC"/>
    <w:rsid w:val="00AA5AF3"/>
    <w:rsid w:val="00AA5E66"/>
    <w:rsid w:val="00AA7BC9"/>
    <w:rsid w:val="00AA7ED1"/>
    <w:rsid w:val="00AB1F5B"/>
    <w:rsid w:val="00AB2186"/>
    <w:rsid w:val="00AB55BC"/>
    <w:rsid w:val="00AB605A"/>
    <w:rsid w:val="00AB6569"/>
    <w:rsid w:val="00AB79BB"/>
    <w:rsid w:val="00AC06EF"/>
    <w:rsid w:val="00AC172B"/>
    <w:rsid w:val="00AC3724"/>
    <w:rsid w:val="00AC6148"/>
    <w:rsid w:val="00AC691B"/>
    <w:rsid w:val="00AC7A35"/>
    <w:rsid w:val="00AD2BA2"/>
    <w:rsid w:val="00AD3DE7"/>
    <w:rsid w:val="00AD4901"/>
    <w:rsid w:val="00AD4EC1"/>
    <w:rsid w:val="00AE0990"/>
    <w:rsid w:val="00AE0FA4"/>
    <w:rsid w:val="00AE1D93"/>
    <w:rsid w:val="00AE1F87"/>
    <w:rsid w:val="00AE20EC"/>
    <w:rsid w:val="00AE2BD3"/>
    <w:rsid w:val="00AE384F"/>
    <w:rsid w:val="00AE3E99"/>
    <w:rsid w:val="00AF00B2"/>
    <w:rsid w:val="00AF0F4E"/>
    <w:rsid w:val="00AF1F17"/>
    <w:rsid w:val="00AF30EC"/>
    <w:rsid w:val="00AF353F"/>
    <w:rsid w:val="00AF4C64"/>
    <w:rsid w:val="00AF5C84"/>
    <w:rsid w:val="00AF7C23"/>
    <w:rsid w:val="00B003EA"/>
    <w:rsid w:val="00B01ABB"/>
    <w:rsid w:val="00B01B51"/>
    <w:rsid w:val="00B0312D"/>
    <w:rsid w:val="00B05416"/>
    <w:rsid w:val="00B07B21"/>
    <w:rsid w:val="00B10A95"/>
    <w:rsid w:val="00B134D4"/>
    <w:rsid w:val="00B162C4"/>
    <w:rsid w:val="00B219A4"/>
    <w:rsid w:val="00B2245B"/>
    <w:rsid w:val="00B2263E"/>
    <w:rsid w:val="00B30CB5"/>
    <w:rsid w:val="00B31350"/>
    <w:rsid w:val="00B3319A"/>
    <w:rsid w:val="00B351DE"/>
    <w:rsid w:val="00B374D9"/>
    <w:rsid w:val="00B41827"/>
    <w:rsid w:val="00B42933"/>
    <w:rsid w:val="00B46F95"/>
    <w:rsid w:val="00B5319E"/>
    <w:rsid w:val="00B553DE"/>
    <w:rsid w:val="00B55BBD"/>
    <w:rsid w:val="00B55C52"/>
    <w:rsid w:val="00B55D74"/>
    <w:rsid w:val="00B56633"/>
    <w:rsid w:val="00B5682C"/>
    <w:rsid w:val="00B57B93"/>
    <w:rsid w:val="00B57BB7"/>
    <w:rsid w:val="00B61651"/>
    <w:rsid w:val="00B61912"/>
    <w:rsid w:val="00B62C2A"/>
    <w:rsid w:val="00B63CE4"/>
    <w:rsid w:val="00B64EB9"/>
    <w:rsid w:val="00B67CDC"/>
    <w:rsid w:val="00B72118"/>
    <w:rsid w:val="00B74CEA"/>
    <w:rsid w:val="00B762D2"/>
    <w:rsid w:val="00B771A7"/>
    <w:rsid w:val="00B77489"/>
    <w:rsid w:val="00B77CB1"/>
    <w:rsid w:val="00B77CFD"/>
    <w:rsid w:val="00B80B05"/>
    <w:rsid w:val="00B82F52"/>
    <w:rsid w:val="00B9107F"/>
    <w:rsid w:val="00B915D1"/>
    <w:rsid w:val="00B92B1D"/>
    <w:rsid w:val="00B9388E"/>
    <w:rsid w:val="00B93970"/>
    <w:rsid w:val="00B93F2B"/>
    <w:rsid w:val="00B94BBC"/>
    <w:rsid w:val="00B94F5B"/>
    <w:rsid w:val="00BA00F8"/>
    <w:rsid w:val="00BA0604"/>
    <w:rsid w:val="00BA10D2"/>
    <w:rsid w:val="00BA4188"/>
    <w:rsid w:val="00BA6AA6"/>
    <w:rsid w:val="00BB274F"/>
    <w:rsid w:val="00BB3A0E"/>
    <w:rsid w:val="00BB3EF2"/>
    <w:rsid w:val="00BB4542"/>
    <w:rsid w:val="00BB4793"/>
    <w:rsid w:val="00BB6B02"/>
    <w:rsid w:val="00BC0781"/>
    <w:rsid w:val="00BC0B06"/>
    <w:rsid w:val="00BC20AB"/>
    <w:rsid w:val="00BC37D8"/>
    <w:rsid w:val="00BC5C9C"/>
    <w:rsid w:val="00BC7BB7"/>
    <w:rsid w:val="00BD3D31"/>
    <w:rsid w:val="00BD4317"/>
    <w:rsid w:val="00BD7922"/>
    <w:rsid w:val="00BE3EA1"/>
    <w:rsid w:val="00BE567E"/>
    <w:rsid w:val="00BE63F3"/>
    <w:rsid w:val="00BE793D"/>
    <w:rsid w:val="00BF026B"/>
    <w:rsid w:val="00BF476D"/>
    <w:rsid w:val="00C04B29"/>
    <w:rsid w:val="00C04E2E"/>
    <w:rsid w:val="00C058B1"/>
    <w:rsid w:val="00C07470"/>
    <w:rsid w:val="00C11005"/>
    <w:rsid w:val="00C1103C"/>
    <w:rsid w:val="00C11EAD"/>
    <w:rsid w:val="00C13DFA"/>
    <w:rsid w:val="00C147EC"/>
    <w:rsid w:val="00C1492A"/>
    <w:rsid w:val="00C1666D"/>
    <w:rsid w:val="00C1671C"/>
    <w:rsid w:val="00C23788"/>
    <w:rsid w:val="00C2453B"/>
    <w:rsid w:val="00C25C53"/>
    <w:rsid w:val="00C275E7"/>
    <w:rsid w:val="00C30724"/>
    <w:rsid w:val="00C31734"/>
    <w:rsid w:val="00C32F46"/>
    <w:rsid w:val="00C330D5"/>
    <w:rsid w:val="00C35651"/>
    <w:rsid w:val="00C367E2"/>
    <w:rsid w:val="00C44DCD"/>
    <w:rsid w:val="00C44E75"/>
    <w:rsid w:val="00C473A0"/>
    <w:rsid w:val="00C514D8"/>
    <w:rsid w:val="00C516C7"/>
    <w:rsid w:val="00C51E06"/>
    <w:rsid w:val="00C54A87"/>
    <w:rsid w:val="00C57D26"/>
    <w:rsid w:val="00C6567C"/>
    <w:rsid w:val="00C7072A"/>
    <w:rsid w:val="00C71C4A"/>
    <w:rsid w:val="00C734ED"/>
    <w:rsid w:val="00C753EF"/>
    <w:rsid w:val="00C7763A"/>
    <w:rsid w:val="00C837AF"/>
    <w:rsid w:val="00C84D18"/>
    <w:rsid w:val="00C876DA"/>
    <w:rsid w:val="00C90080"/>
    <w:rsid w:val="00C91C99"/>
    <w:rsid w:val="00C92B3F"/>
    <w:rsid w:val="00C9772C"/>
    <w:rsid w:val="00CA0400"/>
    <w:rsid w:val="00CA08E4"/>
    <w:rsid w:val="00CA1567"/>
    <w:rsid w:val="00CA1ED2"/>
    <w:rsid w:val="00CA2E7D"/>
    <w:rsid w:val="00CA3209"/>
    <w:rsid w:val="00CA3513"/>
    <w:rsid w:val="00CA5FAB"/>
    <w:rsid w:val="00CA6515"/>
    <w:rsid w:val="00CB39CB"/>
    <w:rsid w:val="00CB4C47"/>
    <w:rsid w:val="00CB4D0F"/>
    <w:rsid w:val="00CB7347"/>
    <w:rsid w:val="00CC1A57"/>
    <w:rsid w:val="00CC2CE6"/>
    <w:rsid w:val="00CC2E6F"/>
    <w:rsid w:val="00CC5983"/>
    <w:rsid w:val="00CD2CF9"/>
    <w:rsid w:val="00CD3028"/>
    <w:rsid w:val="00CD7E53"/>
    <w:rsid w:val="00CE121C"/>
    <w:rsid w:val="00CE1D05"/>
    <w:rsid w:val="00CE2E07"/>
    <w:rsid w:val="00CE2E70"/>
    <w:rsid w:val="00CE360E"/>
    <w:rsid w:val="00CE3CC1"/>
    <w:rsid w:val="00CF0B1F"/>
    <w:rsid w:val="00CF176F"/>
    <w:rsid w:val="00CF5268"/>
    <w:rsid w:val="00CF7DF7"/>
    <w:rsid w:val="00D00DAE"/>
    <w:rsid w:val="00D01481"/>
    <w:rsid w:val="00D01D3E"/>
    <w:rsid w:val="00D021B1"/>
    <w:rsid w:val="00D034C1"/>
    <w:rsid w:val="00D04BE1"/>
    <w:rsid w:val="00D05A18"/>
    <w:rsid w:val="00D12C61"/>
    <w:rsid w:val="00D14723"/>
    <w:rsid w:val="00D15134"/>
    <w:rsid w:val="00D201DB"/>
    <w:rsid w:val="00D24721"/>
    <w:rsid w:val="00D27D87"/>
    <w:rsid w:val="00D327FF"/>
    <w:rsid w:val="00D33C9F"/>
    <w:rsid w:val="00D34DB8"/>
    <w:rsid w:val="00D358BB"/>
    <w:rsid w:val="00D403CB"/>
    <w:rsid w:val="00D41ACD"/>
    <w:rsid w:val="00D42E34"/>
    <w:rsid w:val="00D43F9A"/>
    <w:rsid w:val="00D46671"/>
    <w:rsid w:val="00D47DAC"/>
    <w:rsid w:val="00D53979"/>
    <w:rsid w:val="00D603B8"/>
    <w:rsid w:val="00D60D99"/>
    <w:rsid w:val="00D65282"/>
    <w:rsid w:val="00D6559E"/>
    <w:rsid w:val="00D66683"/>
    <w:rsid w:val="00D70032"/>
    <w:rsid w:val="00D7035F"/>
    <w:rsid w:val="00D72CD2"/>
    <w:rsid w:val="00D7644C"/>
    <w:rsid w:val="00D802B8"/>
    <w:rsid w:val="00D8038C"/>
    <w:rsid w:val="00D8708A"/>
    <w:rsid w:val="00D90567"/>
    <w:rsid w:val="00D91CEA"/>
    <w:rsid w:val="00DA5485"/>
    <w:rsid w:val="00DA562D"/>
    <w:rsid w:val="00DA7E28"/>
    <w:rsid w:val="00DA7E98"/>
    <w:rsid w:val="00DB53A9"/>
    <w:rsid w:val="00DB663E"/>
    <w:rsid w:val="00DB7891"/>
    <w:rsid w:val="00DC031E"/>
    <w:rsid w:val="00DC18C8"/>
    <w:rsid w:val="00DD0C45"/>
    <w:rsid w:val="00DD1CA0"/>
    <w:rsid w:val="00DD3880"/>
    <w:rsid w:val="00DD50BA"/>
    <w:rsid w:val="00DE011E"/>
    <w:rsid w:val="00DE0424"/>
    <w:rsid w:val="00DE0627"/>
    <w:rsid w:val="00DE5086"/>
    <w:rsid w:val="00DE6C6A"/>
    <w:rsid w:val="00DE7224"/>
    <w:rsid w:val="00DE7A91"/>
    <w:rsid w:val="00DE7EC2"/>
    <w:rsid w:val="00DF1A0B"/>
    <w:rsid w:val="00DF41BB"/>
    <w:rsid w:val="00DF4AE7"/>
    <w:rsid w:val="00DF62E4"/>
    <w:rsid w:val="00E00364"/>
    <w:rsid w:val="00E005AE"/>
    <w:rsid w:val="00E00A52"/>
    <w:rsid w:val="00E076FB"/>
    <w:rsid w:val="00E11007"/>
    <w:rsid w:val="00E12E24"/>
    <w:rsid w:val="00E15939"/>
    <w:rsid w:val="00E172D0"/>
    <w:rsid w:val="00E21B11"/>
    <w:rsid w:val="00E2260D"/>
    <w:rsid w:val="00E22618"/>
    <w:rsid w:val="00E2390A"/>
    <w:rsid w:val="00E26E5F"/>
    <w:rsid w:val="00E316AB"/>
    <w:rsid w:val="00E3358D"/>
    <w:rsid w:val="00E36720"/>
    <w:rsid w:val="00E369B8"/>
    <w:rsid w:val="00E371A9"/>
    <w:rsid w:val="00E4183C"/>
    <w:rsid w:val="00E4475B"/>
    <w:rsid w:val="00E510AD"/>
    <w:rsid w:val="00E519D5"/>
    <w:rsid w:val="00E6110E"/>
    <w:rsid w:val="00E64C70"/>
    <w:rsid w:val="00E65F66"/>
    <w:rsid w:val="00E67EA0"/>
    <w:rsid w:val="00E7068F"/>
    <w:rsid w:val="00E70C15"/>
    <w:rsid w:val="00E72762"/>
    <w:rsid w:val="00E72C7B"/>
    <w:rsid w:val="00E72F46"/>
    <w:rsid w:val="00E80919"/>
    <w:rsid w:val="00E80FF8"/>
    <w:rsid w:val="00E81443"/>
    <w:rsid w:val="00E8172F"/>
    <w:rsid w:val="00E915AD"/>
    <w:rsid w:val="00E92AA4"/>
    <w:rsid w:val="00E96E27"/>
    <w:rsid w:val="00EA15D9"/>
    <w:rsid w:val="00EA26AA"/>
    <w:rsid w:val="00EA27D9"/>
    <w:rsid w:val="00EA755B"/>
    <w:rsid w:val="00EB098C"/>
    <w:rsid w:val="00EB12C3"/>
    <w:rsid w:val="00EB2902"/>
    <w:rsid w:val="00EB479D"/>
    <w:rsid w:val="00EB560D"/>
    <w:rsid w:val="00EB57B8"/>
    <w:rsid w:val="00EC15E8"/>
    <w:rsid w:val="00EC16B4"/>
    <w:rsid w:val="00EC545B"/>
    <w:rsid w:val="00ED281B"/>
    <w:rsid w:val="00ED45FD"/>
    <w:rsid w:val="00ED6091"/>
    <w:rsid w:val="00EE27AD"/>
    <w:rsid w:val="00EE30D1"/>
    <w:rsid w:val="00EE3479"/>
    <w:rsid w:val="00EE4AF8"/>
    <w:rsid w:val="00EE56DF"/>
    <w:rsid w:val="00EE77B3"/>
    <w:rsid w:val="00EF103C"/>
    <w:rsid w:val="00EF1EB7"/>
    <w:rsid w:val="00EF6AA4"/>
    <w:rsid w:val="00F00A30"/>
    <w:rsid w:val="00F00F62"/>
    <w:rsid w:val="00F02504"/>
    <w:rsid w:val="00F028CA"/>
    <w:rsid w:val="00F02EA7"/>
    <w:rsid w:val="00F06C65"/>
    <w:rsid w:val="00F143A0"/>
    <w:rsid w:val="00F1573B"/>
    <w:rsid w:val="00F157B6"/>
    <w:rsid w:val="00F160A4"/>
    <w:rsid w:val="00F25E63"/>
    <w:rsid w:val="00F3104B"/>
    <w:rsid w:val="00F3287A"/>
    <w:rsid w:val="00F340A3"/>
    <w:rsid w:val="00F35452"/>
    <w:rsid w:val="00F36C84"/>
    <w:rsid w:val="00F37B1A"/>
    <w:rsid w:val="00F43FE4"/>
    <w:rsid w:val="00F45647"/>
    <w:rsid w:val="00F4626E"/>
    <w:rsid w:val="00F463D7"/>
    <w:rsid w:val="00F46D84"/>
    <w:rsid w:val="00F47001"/>
    <w:rsid w:val="00F477DF"/>
    <w:rsid w:val="00F50685"/>
    <w:rsid w:val="00F509C5"/>
    <w:rsid w:val="00F50F65"/>
    <w:rsid w:val="00F527E0"/>
    <w:rsid w:val="00F57E46"/>
    <w:rsid w:val="00F6200A"/>
    <w:rsid w:val="00F625EF"/>
    <w:rsid w:val="00F733E9"/>
    <w:rsid w:val="00F74FE9"/>
    <w:rsid w:val="00F753B9"/>
    <w:rsid w:val="00F7635F"/>
    <w:rsid w:val="00F7742F"/>
    <w:rsid w:val="00F8173E"/>
    <w:rsid w:val="00F85EB4"/>
    <w:rsid w:val="00F90BE8"/>
    <w:rsid w:val="00F92F39"/>
    <w:rsid w:val="00F934CA"/>
    <w:rsid w:val="00F950EC"/>
    <w:rsid w:val="00FA3B8F"/>
    <w:rsid w:val="00FA5813"/>
    <w:rsid w:val="00FA6785"/>
    <w:rsid w:val="00FB026B"/>
    <w:rsid w:val="00FB0CA6"/>
    <w:rsid w:val="00FB0CE9"/>
    <w:rsid w:val="00FB1C11"/>
    <w:rsid w:val="00FC1282"/>
    <w:rsid w:val="00FC21FB"/>
    <w:rsid w:val="00FC45DB"/>
    <w:rsid w:val="00FC7816"/>
    <w:rsid w:val="00FD28F9"/>
    <w:rsid w:val="00FD359C"/>
    <w:rsid w:val="00FD7240"/>
    <w:rsid w:val="00FE2D51"/>
    <w:rsid w:val="00FE585A"/>
    <w:rsid w:val="00FE5DB7"/>
    <w:rsid w:val="00FE6503"/>
    <w:rsid w:val="00FF0EF4"/>
    <w:rsid w:val="00FF10E4"/>
    <w:rsid w:val="00FF36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328F4"/>
  <w15:docId w15:val="{1FA54FEB-4447-4204-85BE-A995A6EF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685"/>
    <w:rPr>
      <w:sz w:val="24"/>
      <w:szCs w:val="24"/>
    </w:rPr>
  </w:style>
  <w:style w:type="paragraph" w:styleId="Ttulo1">
    <w:name w:val="heading 1"/>
    <w:basedOn w:val="Normal"/>
    <w:next w:val="Normal"/>
    <w:link w:val="Ttulo1Car"/>
    <w:uiPriority w:val="9"/>
    <w:qFormat/>
    <w:rsid w:val="00F50685"/>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50685"/>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F50685"/>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F50685"/>
    <w:pPr>
      <w:keepNext/>
      <w:spacing w:before="240" w:after="60"/>
      <w:outlineLvl w:val="3"/>
    </w:pPr>
    <w:rPr>
      <w:rFonts w:cstheme="majorBidi"/>
      <w:b/>
      <w:bCs/>
      <w:sz w:val="28"/>
      <w:szCs w:val="28"/>
    </w:rPr>
  </w:style>
  <w:style w:type="paragraph" w:styleId="Ttulo5">
    <w:name w:val="heading 5"/>
    <w:basedOn w:val="Normal"/>
    <w:next w:val="Normal"/>
    <w:link w:val="Ttulo5Car"/>
    <w:uiPriority w:val="9"/>
    <w:semiHidden/>
    <w:unhideWhenUsed/>
    <w:qFormat/>
    <w:rsid w:val="00F50685"/>
    <w:pPr>
      <w:spacing w:before="240" w:after="60"/>
      <w:outlineLvl w:val="4"/>
    </w:pPr>
    <w:rPr>
      <w:rFonts w:cstheme="majorBidi"/>
      <w:b/>
      <w:bCs/>
      <w:i/>
      <w:iCs/>
      <w:sz w:val="26"/>
      <w:szCs w:val="26"/>
    </w:rPr>
  </w:style>
  <w:style w:type="paragraph" w:styleId="Ttulo6">
    <w:name w:val="heading 6"/>
    <w:basedOn w:val="Normal"/>
    <w:next w:val="Normal"/>
    <w:link w:val="Ttulo6Car"/>
    <w:uiPriority w:val="9"/>
    <w:semiHidden/>
    <w:unhideWhenUsed/>
    <w:qFormat/>
    <w:rsid w:val="00F50685"/>
    <w:pPr>
      <w:spacing w:before="240" w:after="60"/>
      <w:outlineLvl w:val="5"/>
    </w:pPr>
    <w:rPr>
      <w:rFonts w:cstheme="majorBidi"/>
      <w:b/>
      <w:bCs/>
      <w:sz w:val="22"/>
      <w:szCs w:val="22"/>
    </w:rPr>
  </w:style>
  <w:style w:type="paragraph" w:styleId="Ttulo7">
    <w:name w:val="heading 7"/>
    <w:basedOn w:val="Normal"/>
    <w:next w:val="Normal"/>
    <w:link w:val="Ttulo7Car"/>
    <w:uiPriority w:val="9"/>
    <w:semiHidden/>
    <w:unhideWhenUsed/>
    <w:qFormat/>
    <w:rsid w:val="00F50685"/>
    <w:pPr>
      <w:spacing w:before="240" w:after="60"/>
      <w:outlineLvl w:val="6"/>
    </w:pPr>
    <w:rPr>
      <w:rFonts w:cstheme="majorBidi"/>
    </w:rPr>
  </w:style>
  <w:style w:type="paragraph" w:styleId="Ttulo8">
    <w:name w:val="heading 8"/>
    <w:basedOn w:val="Normal"/>
    <w:next w:val="Normal"/>
    <w:link w:val="Ttulo8Car"/>
    <w:uiPriority w:val="9"/>
    <w:semiHidden/>
    <w:unhideWhenUsed/>
    <w:qFormat/>
    <w:rsid w:val="00F50685"/>
    <w:pPr>
      <w:spacing w:before="240" w:after="60"/>
      <w:outlineLvl w:val="7"/>
    </w:pPr>
    <w:rPr>
      <w:rFonts w:cstheme="majorBidi"/>
      <w:i/>
      <w:iCs/>
    </w:rPr>
  </w:style>
  <w:style w:type="paragraph" w:styleId="Ttulo9">
    <w:name w:val="heading 9"/>
    <w:basedOn w:val="Normal"/>
    <w:next w:val="Normal"/>
    <w:link w:val="Ttulo9Car"/>
    <w:uiPriority w:val="9"/>
    <w:semiHidden/>
    <w:unhideWhenUsed/>
    <w:qFormat/>
    <w:rsid w:val="00F50685"/>
    <w:p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semiHidden/>
    <w:rsid w:val="00783190"/>
    <w:pPr>
      <w:tabs>
        <w:tab w:val="num" w:pos="360"/>
      </w:tabs>
      <w:ind w:left="360" w:hanging="360"/>
    </w:pPr>
  </w:style>
  <w:style w:type="paragraph" w:styleId="Listaconvietas2">
    <w:name w:val="List Bullet 2"/>
    <w:basedOn w:val="Normal"/>
    <w:autoRedefine/>
    <w:semiHidden/>
    <w:rsid w:val="00783190"/>
    <w:pPr>
      <w:tabs>
        <w:tab w:val="num" w:pos="643"/>
      </w:tabs>
      <w:ind w:left="643" w:hanging="360"/>
    </w:pPr>
  </w:style>
  <w:style w:type="paragraph" w:styleId="Puesto">
    <w:name w:val="Title"/>
    <w:basedOn w:val="Normal"/>
    <w:next w:val="Normal"/>
    <w:link w:val="PuestoCar"/>
    <w:uiPriority w:val="10"/>
    <w:qFormat/>
    <w:rsid w:val="00F50685"/>
    <w:pPr>
      <w:spacing w:before="240" w:after="60"/>
      <w:jc w:val="center"/>
      <w:outlineLvl w:val="0"/>
    </w:pPr>
    <w:rPr>
      <w:rFonts w:asciiTheme="majorHAnsi" w:eastAsiaTheme="majorEastAsia" w:hAnsiTheme="majorHAnsi" w:cstheme="majorBidi"/>
      <w:b/>
      <w:bCs/>
      <w:kern w:val="28"/>
      <w:sz w:val="32"/>
      <w:szCs w:val="32"/>
    </w:rPr>
  </w:style>
  <w:style w:type="paragraph" w:styleId="Sangra2detindependiente">
    <w:name w:val="Body Text Indent 2"/>
    <w:basedOn w:val="Normal"/>
    <w:semiHidden/>
    <w:rsid w:val="00783190"/>
    <w:pPr>
      <w:ind w:left="708"/>
    </w:pPr>
    <w:rPr>
      <w:rFonts w:ascii="Arial" w:hAnsi="Arial"/>
    </w:rPr>
  </w:style>
  <w:style w:type="paragraph" w:styleId="Textoindependiente">
    <w:name w:val="Body Text"/>
    <w:basedOn w:val="Normal"/>
    <w:semiHidden/>
    <w:rsid w:val="00783190"/>
    <w:rPr>
      <w:sz w:val="20"/>
      <w:szCs w:val="20"/>
    </w:rPr>
  </w:style>
  <w:style w:type="character" w:styleId="Hipervnculo">
    <w:name w:val="Hyperlink"/>
    <w:basedOn w:val="Fuentedeprrafopredeter"/>
    <w:uiPriority w:val="99"/>
    <w:rsid w:val="00783190"/>
    <w:rPr>
      <w:color w:val="0000FF"/>
      <w:u w:val="single"/>
    </w:rPr>
  </w:style>
  <w:style w:type="paragraph" w:styleId="Sangradetextonormal">
    <w:name w:val="Body Text Indent"/>
    <w:basedOn w:val="Normal"/>
    <w:semiHidden/>
    <w:rsid w:val="00783190"/>
    <w:pPr>
      <w:ind w:left="705"/>
    </w:pPr>
    <w:rPr>
      <w:rFonts w:ascii="Arial" w:hAnsi="Arial"/>
    </w:rPr>
  </w:style>
  <w:style w:type="paragraph" w:styleId="Encabezado">
    <w:name w:val="header"/>
    <w:basedOn w:val="Normal"/>
    <w:link w:val="EncabezadoCar"/>
    <w:uiPriority w:val="99"/>
    <w:rsid w:val="00783190"/>
    <w:pPr>
      <w:tabs>
        <w:tab w:val="center" w:pos="4252"/>
        <w:tab w:val="right" w:pos="8504"/>
      </w:tabs>
    </w:pPr>
  </w:style>
  <w:style w:type="character" w:styleId="Nmerodepgina">
    <w:name w:val="page number"/>
    <w:basedOn w:val="Fuentedeprrafopredeter"/>
    <w:semiHidden/>
    <w:rsid w:val="00783190"/>
  </w:style>
  <w:style w:type="paragraph" w:styleId="Piedepgina">
    <w:name w:val="footer"/>
    <w:basedOn w:val="Normal"/>
    <w:link w:val="PiedepginaCar"/>
    <w:uiPriority w:val="99"/>
    <w:rsid w:val="00783190"/>
    <w:pPr>
      <w:tabs>
        <w:tab w:val="center" w:pos="4252"/>
        <w:tab w:val="right" w:pos="8504"/>
      </w:tabs>
    </w:pPr>
  </w:style>
  <w:style w:type="paragraph" w:styleId="Textoindependiente2">
    <w:name w:val="Body Text 2"/>
    <w:basedOn w:val="Normal"/>
    <w:semiHidden/>
    <w:rsid w:val="00783190"/>
    <w:rPr>
      <w:sz w:val="20"/>
      <w:lang w:val="es-ES_tradnl"/>
    </w:rPr>
  </w:style>
  <w:style w:type="paragraph" w:styleId="Sangra3detindependiente">
    <w:name w:val="Body Text Indent 3"/>
    <w:basedOn w:val="Normal"/>
    <w:semiHidden/>
    <w:rsid w:val="00783190"/>
    <w:pPr>
      <w:ind w:firstLine="708"/>
    </w:pPr>
    <w:rPr>
      <w:color w:val="0000FF"/>
      <w:sz w:val="20"/>
      <w:lang w:val="es-ES_tradnl"/>
    </w:rPr>
  </w:style>
  <w:style w:type="paragraph" w:styleId="Textoindependiente3">
    <w:name w:val="Body Text 3"/>
    <w:basedOn w:val="Normal"/>
    <w:semiHidden/>
    <w:rsid w:val="00783190"/>
    <w:pPr>
      <w:outlineLvl w:val="0"/>
    </w:pPr>
    <w:rPr>
      <w:sz w:val="22"/>
    </w:rPr>
  </w:style>
  <w:style w:type="paragraph" w:customStyle="1" w:styleId="Textodeglobo1">
    <w:name w:val="Texto de globo1"/>
    <w:basedOn w:val="Normal"/>
    <w:semiHidden/>
    <w:rsid w:val="00783190"/>
    <w:rPr>
      <w:rFonts w:ascii="Tahoma" w:hAnsi="Tahoma" w:cs="Tahoma"/>
      <w:sz w:val="16"/>
      <w:szCs w:val="16"/>
    </w:rPr>
  </w:style>
  <w:style w:type="character" w:styleId="Refdecomentario">
    <w:name w:val="annotation reference"/>
    <w:basedOn w:val="Fuentedeprrafopredeter"/>
    <w:semiHidden/>
    <w:rsid w:val="00783190"/>
    <w:rPr>
      <w:sz w:val="16"/>
      <w:szCs w:val="16"/>
    </w:rPr>
  </w:style>
  <w:style w:type="paragraph" w:styleId="Textocomentario">
    <w:name w:val="annotation text"/>
    <w:basedOn w:val="Normal"/>
    <w:link w:val="TextocomentarioCar"/>
    <w:uiPriority w:val="99"/>
    <w:semiHidden/>
    <w:rsid w:val="00783190"/>
    <w:rPr>
      <w:sz w:val="20"/>
      <w:szCs w:val="20"/>
    </w:rPr>
  </w:style>
  <w:style w:type="paragraph" w:customStyle="1" w:styleId="CommentSubject">
    <w:name w:val="Comment Subject"/>
    <w:basedOn w:val="Textocomentario"/>
    <w:next w:val="Textocomentario"/>
    <w:semiHidden/>
    <w:rsid w:val="00783190"/>
    <w:rPr>
      <w:b/>
      <w:bCs/>
    </w:rPr>
  </w:style>
  <w:style w:type="paragraph" w:styleId="Textodeglobo">
    <w:name w:val="Balloon Text"/>
    <w:basedOn w:val="Normal"/>
    <w:semiHidden/>
    <w:rsid w:val="00783190"/>
    <w:rPr>
      <w:rFonts w:ascii="Tahoma" w:hAnsi="Tahoma" w:cs="Tahoma"/>
      <w:sz w:val="16"/>
      <w:szCs w:val="16"/>
    </w:rPr>
  </w:style>
  <w:style w:type="paragraph" w:styleId="Mapadeldocumento">
    <w:name w:val="Document Map"/>
    <w:basedOn w:val="Normal"/>
    <w:semiHidden/>
    <w:rsid w:val="00783190"/>
    <w:pPr>
      <w:shd w:val="clear" w:color="auto" w:fill="000080"/>
    </w:pPr>
    <w:rPr>
      <w:rFonts w:ascii="Tahoma" w:hAnsi="Tahoma"/>
    </w:rPr>
  </w:style>
  <w:style w:type="character" w:customStyle="1" w:styleId="PuestoCar">
    <w:name w:val="Puesto Car"/>
    <w:basedOn w:val="Fuentedeprrafopredeter"/>
    <w:link w:val="Puesto"/>
    <w:uiPriority w:val="10"/>
    <w:rsid w:val="00F50685"/>
    <w:rPr>
      <w:rFonts w:asciiTheme="majorHAnsi" w:eastAsiaTheme="majorEastAsia" w:hAnsiTheme="majorHAnsi" w:cstheme="majorBidi"/>
      <w:b/>
      <w:bCs/>
      <w:kern w:val="28"/>
      <w:sz w:val="32"/>
      <w:szCs w:val="32"/>
    </w:rPr>
  </w:style>
  <w:style w:type="character" w:customStyle="1" w:styleId="Ttulo4Car">
    <w:name w:val="Título 4 Car"/>
    <w:basedOn w:val="Fuentedeprrafopredeter"/>
    <w:link w:val="Ttulo4"/>
    <w:uiPriority w:val="9"/>
    <w:semiHidden/>
    <w:rsid w:val="00F50685"/>
    <w:rPr>
      <w:rFonts w:cstheme="majorBidi"/>
      <w:b/>
      <w:bCs/>
      <w:sz w:val="28"/>
      <w:szCs w:val="28"/>
    </w:rPr>
  </w:style>
  <w:style w:type="character" w:customStyle="1" w:styleId="Ttulo6Car">
    <w:name w:val="Título 6 Car"/>
    <w:basedOn w:val="Fuentedeprrafopredeter"/>
    <w:link w:val="Ttulo6"/>
    <w:uiPriority w:val="9"/>
    <w:semiHidden/>
    <w:rsid w:val="00F50685"/>
    <w:rPr>
      <w:rFonts w:cstheme="majorBidi"/>
      <w:b/>
      <w:bCs/>
    </w:rPr>
  </w:style>
  <w:style w:type="character" w:customStyle="1" w:styleId="Ttulo7Car">
    <w:name w:val="Título 7 Car"/>
    <w:basedOn w:val="Fuentedeprrafopredeter"/>
    <w:link w:val="Ttulo7"/>
    <w:uiPriority w:val="9"/>
    <w:semiHidden/>
    <w:rsid w:val="00F50685"/>
    <w:rPr>
      <w:rFonts w:cstheme="majorBidi"/>
      <w:sz w:val="24"/>
      <w:szCs w:val="24"/>
    </w:rPr>
  </w:style>
  <w:style w:type="character" w:customStyle="1" w:styleId="Ttulo8Car">
    <w:name w:val="Título 8 Car"/>
    <w:basedOn w:val="Fuentedeprrafopredeter"/>
    <w:link w:val="Ttulo8"/>
    <w:uiPriority w:val="9"/>
    <w:semiHidden/>
    <w:rsid w:val="00F50685"/>
    <w:rPr>
      <w:rFonts w:cstheme="majorBidi"/>
      <w:i/>
      <w:iCs/>
      <w:sz w:val="24"/>
      <w:szCs w:val="24"/>
    </w:rPr>
  </w:style>
  <w:style w:type="character" w:customStyle="1" w:styleId="Ttulo9Car">
    <w:name w:val="Título 9 Car"/>
    <w:basedOn w:val="Fuentedeprrafopredeter"/>
    <w:link w:val="Ttulo9"/>
    <w:uiPriority w:val="9"/>
    <w:semiHidden/>
    <w:rsid w:val="00F50685"/>
    <w:rPr>
      <w:rFonts w:asciiTheme="majorHAnsi" w:eastAsiaTheme="majorEastAsia" w:hAnsiTheme="majorHAnsi" w:cstheme="majorBidi"/>
    </w:rPr>
  </w:style>
  <w:style w:type="character" w:customStyle="1" w:styleId="EncabezadoCar">
    <w:name w:val="Encabezado Car"/>
    <w:basedOn w:val="Fuentedeprrafopredeter"/>
    <w:link w:val="Encabezado"/>
    <w:uiPriority w:val="99"/>
    <w:rsid w:val="00E72F46"/>
    <w:rPr>
      <w:rFonts w:ascii="Arial Narrow" w:hAnsi="Arial Narrow"/>
      <w:sz w:val="24"/>
      <w:szCs w:val="24"/>
      <w:lang w:val="es-ES" w:eastAsia="es-ES"/>
    </w:rPr>
  </w:style>
  <w:style w:type="character" w:customStyle="1" w:styleId="PiedepginaCar">
    <w:name w:val="Pie de página Car"/>
    <w:basedOn w:val="Fuentedeprrafopredeter"/>
    <w:link w:val="Piedepgina"/>
    <w:uiPriority w:val="99"/>
    <w:rsid w:val="00E72F46"/>
    <w:rPr>
      <w:rFonts w:ascii="Arial Narrow" w:hAnsi="Arial Narrow"/>
      <w:sz w:val="24"/>
      <w:szCs w:val="24"/>
      <w:lang w:val="es-ES" w:eastAsia="es-ES"/>
    </w:rPr>
  </w:style>
  <w:style w:type="paragraph" w:customStyle="1" w:styleId="Resaltar">
    <w:name w:val="Resaltar"/>
    <w:basedOn w:val="Normal"/>
    <w:rsid w:val="00E72F46"/>
    <w:rPr>
      <w:b/>
      <w:i/>
      <w:sz w:val="22"/>
      <w:lang w:val="es-CL"/>
    </w:rPr>
  </w:style>
  <w:style w:type="paragraph" w:customStyle="1" w:styleId="TituloTabla">
    <w:name w:val="Titulo Tabla"/>
    <w:basedOn w:val="Normal"/>
    <w:rsid w:val="00E72F46"/>
    <w:pPr>
      <w:jc w:val="center"/>
    </w:pPr>
    <w:rPr>
      <w:b/>
      <w:sz w:val="22"/>
      <w:lang w:val="es-CL"/>
    </w:rPr>
  </w:style>
  <w:style w:type="paragraph" w:styleId="Asuntodelcomentario">
    <w:name w:val="annotation subject"/>
    <w:basedOn w:val="Textocomentario"/>
    <w:next w:val="Textocomentario"/>
    <w:link w:val="AsuntodelcomentarioCar"/>
    <w:uiPriority w:val="99"/>
    <w:semiHidden/>
    <w:unhideWhenUsed/>
    <w:rsid w:val="00D603B8"/>
    <w:rPr>
      <w:b/>
      <w:bCs/>
    </w:rPr>
  </w:style>
  <w:style w:type="character" w:customStyle="1" w:styleId="TextocomentarioCar">
    <w:name w:val="Texto comentario Car"/>
    <w:basedOn w:val="Fuentedeprrafopredeter"/>
    <w:link w:val="Textocomentario"/>
    <w:uiPriority w:val="99"/>
    <w:semiHidden/>
    <w:rsid w:val="00D603B8"/>
    <w:rPr>
      <w:rFonts w:ascii="Arial Narrow" w:hAnsi="Arial Narrow"/>
      <w:lang w:val="es-ES" w:eastAsia="es-ES"/>
    </w:rPr>
  </w:style>
  <w:style w:type="character" w:customStyle="1" w:styleId="AsuntodelcomentarioCar">
    <w:name w:val="Asunto del comentario Car"/>
    <w:basedOn w:val="TextocomentarioCar"/>
    <w:link w:val="Asuntodelcomentario"/>
    <w:rsid w:val="00D603B8"/>
    <w:rPr>
      <w:rFonts w:ascii="Arial Narrow" w:hAnsi="Arial Narrow"/>
      <w:lang w:val="es-ES" w:eastAsia="es-ES"/>
    </w:rPr>
  </w:style>
  <w:style w:type="paragraph" w:styleId="Prrafodelista">
    <w:name w:val="List Paragraph"/>
    <w:basedOn w:val="Normal"/>
    <w:link w:val="PrrafodelistaCar"/>
    <w:uiPriority w:val="34"/>
    <w:qFormat/>
    <w:rsid w:val="00F50685"/>
    <w:pPr>
      <w:ind w:left="720"/>
      <w:contextualSpacing/>
    </w:pPr>
  </w:style>
  <w:style w:type="paragraph" w:styleId="Textonotapie">
    <w:name w:val="footnote text"/>
    <w:basedOn w:val="Normal"/>
    <w:link w:val="TextonotapieCar"/>
    <w:uiPriority w:val="99"/>
    <w:semiHidden/>
    <w:unhideWhenUsed/>
    <w:rsid w:val="00B219A4"/>
    <w:rPr>
      <w:sz w:val="20"/>
      <w:szCs w:val="20"/>
    </w:rPr>
  </w:style>
  <w:style w:type="character" w:customStyle="1" w:styleId="TextonotapieCar">
    <w:name w:val="Texto nota pie Car"/>
    <w:basedOn w:val="Fuentedeprrafopredeter"/>
    <w:link w:val="Textonotapie"/>
    <w:uiPriority w:val="99"/>
    <w:semiHidden/>
    <w:rsid w:val="00B219A4"/>
    <w:rPr>
      <w:rFonts w:ascii="Arial Narrow" w:hAnsi="Arial Narrow"/>
      <w:lang w:val="es-ES" w:eastAsia="es-ES"/>
    </w:rPr>
  </w:style>
  <w:style w:type="character" w:styleId="Refdenotaalpie">
    <w:name w:val="footnote reference"/>
    <w:basedOn w:val="Fuentedeprrafopredeter"/>
    <w:uiPriority w:val="99"/>
    <w:semiHidden/>
    <w:unhideWhenUsed/>
    <w:rsid w:val="00B219A4"/>
    <w:rPr>
      <w:vertAlign w:val="superscript"/>
    </w:rPr>
  </w:style>
  <w:style w:type="table" w:styleId="Tablaconcuadrcula">
    <w:name w:val="Table Grid"/>
    <w:basedOn w:val="Tablanormal"/>
    <w:uiPriority w:val="39"/>
    <w:rsid w:val="00A019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basedOn w:val="Normal"/>
    <w:link w:val="SinespaciadoCar"/>
    <w:uiPriority w:val="1"/>
    <w:qFormat/>
    <w:rsid w:val="00F50685"/>
    <w:rPr>
      <w:szCs w:val="32"/>
    </w:rPr>
  </w:style>
  <w:style w:type="character" w:customStyle="1" w:styleId="SinespaciadoCar">
    <w:name w:val="Sin espaciado Car"/>
    <w:basedOn w:val="Fuentedeprrafopredeter"/>
    <w:link w:val="Sinespaciado"/>
    <w:uiPriority w:val="1"/>
    <w:rsid w:val="00DB53A9"/>
    <w:rPr>
      <w:sz w:val="24"/>
      <w:szCs w:val="32"/>
    </w:rPr>
  </w:style>
  <w:style w:type="paragraph" w:styleId="Revisin">
    <w:name w:val="Revision"/>
    <w:hidden/>
    <w:uiPriority w:val="99"/>
    <w:semiHidden/>
    <w:rsid w:val="002F7866"/>
    <w:rPr>
      <w:rFonts w:ascii="Arial Narrow" w:hAnsi="Arial Narrow"/>
      <w:sz w:val="24"/>
      <w:szCs w:val="24"/>
    </w:rPr>
  </w:style>
  <w:style w:type="paragraph" w:customStyle="1" w:styleId="Prrafodelista1">
    <w:name w:val="Párrafo de lista1"/>
    <w:basedOn w:val="Normal"/>
    <w:rsid w:val="009379AF"/>
    <w:pPr>
      <w:ind w:left="720"/>
    </w:pPr>
    <w:rPr>
      <w:rFonts w:ascii="Times New Roman" w:eastAsia="Calibri" w:hAnsi="Times New Roman"/>
    </w:rPr>
  </w:style>
  <w:style w:type="paragraph" w:styleId="Lista2">
    <w:name w:val="List 2"/>
    <w:basedOn w:val="Normal"/>
    <w:rsid w:val="00CC2CE6"/>
    <w:pPr>
      <w:autoSpaceDE w:val="0"/>
      <w:autoSpaceDN w:val="0"/>
      <w:ind w:left="566" w:hanging="283"/>
    </w:pPr>
    <w:rPr>
      <w:rFonts w:ascii="Times New Roman" w:hAnsi="Times New Roman"/>
      <w:lang w:val="es-CL" w:eastAsia="es-CL"/>
    </w:rPr>
  </w:style>
  <w:style w:type="character" w:customStyle="1" w:styleId="Ttulo2Car">
    <w:name w:val="Título 2 Car"/>
    <w:basedOn w:val="Fuentedeprrafopredeter"/>
    <w:link w:val="Ttulo2"/>
    <w:uiPriority w:val="9"/>
    <w:semiHidden/>
    <w:rsid w:val="00F50685"/>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F50685"/>
    <w:rPr>
      <w:rFonts w:asciiTheme="majorHAnsi" w:eastAsiaTheme="majorEastAsia" w:hAnsiTheme="majorHAnsi" w:cstheme="majorBidi"/>
      <w:b/>
      <w:bCs/>
      <w:sz w:val="26"/>
      <w:szCs w:val="26"/>
    </w:rPr>
  </w:style>
  <w:style w:type="paragraph" w:styleId="TtulodeTDC">
    <w:name w:val="TOC Heading"/>
    <w:basedOn w:val="Ttulo1"/>
    <w:next w:val="Normal"/>
    <w:uiPriority w:val="39"/>
    <w:semiHidden/>
    <w:unhideWhenUsed/>
    <w:qFormat/>
    <w:rsid w:val="00F50685"/>
    <w:pPr>
      <w:outlineLvl w:val="9"/>
    </w:pPr>
  </w:style>
  <w:style w:type="paragraph" w:styleId="TDC1">
    <w:name w:val="toc 1"/>
    <w:basedOn w:val="Normal"/>
    <w:next w:val="Normal"/>
    <w:autoRedefine/>
    <w:uiPriority w:val="39"/>
    <w:unhideWhenUsed/>
    <w:rsid w:val="006B1F6C"/>
    <w:pPr>
      <w:spacing w:after="100"/>
    </w:pPr>
  </w:style>
  <w:style w:type="paragraph" w:styleId="TDC2">
    <w:name w:val="toc 2"/>
    <w:basedOn w:val="Normal"/>
    <w:next w:val="Normal"/>
    <w:autoRedefine/>
    <w:uiPriority w:val="39"/>
    <w:unhideWhenUsed/>
    <w:rsid w:val="006B1F6C"/>
    <w:pPr>
      <w:spacing w:after="100"/>
      <w:ind w:left="240"/>
    </w:pPr>
  </w:style>
  <w:style w:type="paragraph" w:styleId="TDC3">
    <w:name w:val="toc 3"/>
    <w:basedOn w:val="Normal"/>
    <w:next w:val="Normal"/>
    <w:autoRedefine/>
    <w:uiPriority w:val="39"/>
    <w:unhideWhenUsed/>
    <w:rsid w:val="006B1F6C"/>
    <w:pPr>
      <w:spacing w:after="100"/>
      <w:ind w:left="480"/>
    </w:pPr>
  </w:style>
  <w:style w:type="table" w:customStyle="1" w:styleId="Tablaconcuadrcula1">
    <w:name w:val="Tabla con cuadrícula1"/>
    <w:basedOn w:val="Tablanormal"/>
    <w:next w:val="Tablaconcuadrcula"/>
    <w:uiPriority w:val="59"/>
    <w:rsid w:val="00EA755B"/>
    <w:pPr>
      <w:jc w:val="both"/>
    </w:pPr>
    <w:rPr>
      <w:lang w:val="es-CL"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ltaViewFormatChange">
    <w:name w:val="DeltaView Format Change"/>
    <w:rsid w:val="009A3346"/>
    <w:rPr>
      <w:color w:val="808000"/>
    </w:rPr>
  </w:style>
  <w:style w:type="character" w:customStyle="1" w:styleId="Ttulo1Car">
    <w:name w:val="Título 1 Car"/>
    <w:basedOn w:val="Fuentedeprrafopredeter"/>
    <w:link w:val="Ttulo1"/>
    <w:uiPriority w:val="9"/>
    <w:rsid w:val="00F50685"/>
    <w:rPr>
      <w:rFonts w:asciiTheme="majorHAnsi" w:eastAsiaTheme="majorEastAsia" w:hAnsiTheme="majorHAnsi" w:cstheme="majorBidi"/>
      <w:b/>
      <w:bCs/>
      <w:kern w:val="32"/>
      <w:sz w:val="32"/>
      <w:szCs w:val="32"/>
    </w:rPr>
  </w:style>
  <w:style w:type="character" w:customStyle="1" w:styleId="Ttulo5Car">
    <w:name w:val="Título 5 Car"/>
    <w:basedOn w:val="Fuentedeprrafopredeter"/>
    <w:link w:val="Ttulo5"/>
    <w:uiPriority w:val="9"/>
    <w:semiHidden/>
    <w:rsid w:val="00F50685"/>
    <w:rPr>
      <w:rFonts w:cstheme="majorBidi"/>
      <w:b/>
      <w:bCs/>
      <w:i/>
      <w:iCs/>
      <w:sz w:val="26"/>
      <w:szCs w:val="26"/>
    </w:rPr>
  </w:style>
  <w:style w:type="paragraph" w:styleId="Descripcin">
    <w:name w:val="caption"/>
    <w:basedOn w:val="Normal"/>
    <w:next w:val="Normal"/>
    <w:uiPriority w:val="35"/>
    <w:semiHidden/>
    <w:unhideWhenUsed/>
    <w:rsid w:val="00F50685"/>
    <w:rPr>
      <w:b/>
      <w:bCs/>
      <w:color w:val="4F81BD" w:themeColor="accent1"/>
      <w:sz w:val="18"/>
      <w:szCs w:val="18"/>
    </w:rPr>
  </w:style>
  <w:style w:type="paragraph" w:styleId="Subttulo">
    <w:name w:val="Subtitle"/>
    <w:basedOn w:val="Normal"/>
    <w:next w:val="Normal"/>
    <w:link w:val="SubttuloCar"/>
    <w:uiPriority w:val="11"/>
    <w:qFormat/>
    <w:rsid w:val="00F50685"/>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F50685"/>
    <w:rPr>
      <w:rFonts w:asciiTheme="majorHAnsi" w:eastAsiaTheme="majorEastAsia" w:hAnsiTheme="majorHAnsi" w:cstheme="majorBidi"/>
      <w:sz w:val="24"/>
      <w:szCs w:val="24"/>
    </w:rPr>
  </w:style>
  <w:style w:type="character" w:styleId="Textoennegrita">
    <w:name w:val="Strong"/>
    <w:basedOn w:val="Fuentedeprrafopredeter"/>
    <w:uiPriority w:val="22"/>
    <w:qFormat/>
    <w:rsid w:val="00F50685"/>
    <w:rPr>
      <w:b/>
      <w:bCs/>
    </w:rPr>
  </w:style>
  <w:style w:type="character" w:styleId="nfasis">
    <w:name w:val="Emphasis"/>
    <w:basedOn w:val="Fuentedeprrafopredeter"/>
    <w:uiPriority w:val="20"/>
    <w:qFormat/>
    <w:rsid w:val="00F50685"/>
    <w:rPr>
      <w:rFonts w:asciiTheme="minorHAnsi" w:hAnsiTheme="minorHAnsi"/>
      <w:b/>
      <w:i/>
      <w:iCs/>
    </w:rPr>
  </w:style>
  <w:style w:type="paragraph" w:styleId="Cita">
    <w:name w:val="Quote"/>
    <w:basedOn w:val="Normal"/>
    <w:next w:val="Normal"/>
    <w:link w:val="CitaCar"/>
    <w:uiPriority w:val="29"/>
    <w:qFormat/>
    <w:rsid w:val="00F50685"/>
    <w:rPr>
      <w:i/>
    </w:rPr>
  </w:style>
  <w:style w:type="character" w:customStyle="1" w:styleId="CitaCar">
    <w:name w:val="Cita Car"/>
    <w:basedOn w:val="Fuentedeprrafopredeter"/>
    <w:link w:val="Cita"/>
    <w:uiPriority w:val="29"/>
    <w:rsid w:val="00F50685"/>
    <w:rPr>
      <w:i/>
      <w:sz w:val="24"/>
      <w:szCs w:val="24"/>
    </w:rPr>
  </w:style>
  <w:style w:type="paragraph" w:styleId="Citadestacada">
    <w:name w:val="Intense Quote"/>
    <w:basedOn w:val="Normal"/>
    <w:next w:val="Normal"/>
    <w:link w:val="CitadestacadaCar"/>
    <w:uiPriority w:val="30"/>
    <w:qFormat/>
    <w:rsid w:val="00F50685"/>
    <w:pPr>
      <w:ind w:left="720" w:right="720"/>
    </w:pPr>
    <w:rPr>
      <w:b/>
      <w:i/>
      <w:szCs w:val="22"/>
    </w:rPr>
  </w:style>
  <w:style w:type="character" w:customStyle="1" w:styleId="CitadestacadaCar">
    <w:name w:val="Cita destacada Car"/>
    <w:basedOn w:val="Fuentedeprrafopredeter"/>
    <w:link w:val="Citadestacada"/>
    <w:uiPriority w:val="30"/>
    <w:rsid w:val="00F50685"/>
    <w:rPr>
      <w:b/>
      <w:i/>
      <w:sz w:val="24"/>
    </w:rPr>
  </w:style>
  <w:style w:type="character" w:styleId="nfasissutil">
    <w:name w:val="Subtle Emphasis"/>
    <w:uiPriority w:val="19"/>
    <w:qFormat/>
    <w:rsid w:val="00F50685"/>
    <w:rPr>
      <w:i/>
      <w:color w:val="5A5A5A" w:themeColor="text1" w:themeTint="A5"/>
    </w:rPr>
  </w:style>
  <w:style w:type="character" w:styleId="nfasisintenso">
    <w:name w:val="Intense Emphasis"/>
    <w:basedOn w:val="Fuentedeprrafopredeter"/>
    <w:uiPriority w:val="21"/>
    <w:qFormat/>
    <w:rsid w:val="00F50685"/>
    <w:rPr>
      <w:b/>
      <w:i/>
      <w:sz w:val="24"/>
      <w:szCs w:val="24"/>
      <w:u w:val="single"/>
    </w:rPr>
  </w:style>
  <w:style w:type="character" w:styleId="Referenciasutil">
    <w:name w:val="Subtle Reference"/>
    <w:basedOn w:val="Fuentedeprrafopredeter"/>
    <w:uiPriority w:val="31"/>
    <w:qFormat/>
    <w:rsid w:val="00F50685"/>
    <w:rPr>
      <w:sz w:val="24"/>
      <w:szCs w:val="24"/>
      <w:u w:val="single"/>
    </w:rPr>
  </w:style>
  <w:style w:type="character" w:styleId="Referenciaintensa">
    <w:name w:val="Intense Reference"/>
    <w:basedOn w:val="Fuentedeprrafopredeter"/>
    <w:uiPriority w:val="32"/>
    <w:qFormat/>
    <w:rsid w:val="00F50685"/>
    <w:rPr>
      <w:b/>
      <w:sz w:val="24"/>
      <w:u w:val="single"/>
    </w:rPr>
  </w:style>
  <w:style w:type="character" w:styleId="Ttulodellibro">
    <w:name w:val="Book Title"/>
    <w:basedOn w:val="Fuentedeprrafopredeter"/>
    <w:uiPriority w:val="33"/>
    <w:qFormat/>
    <w:rsid w:val="00F50685"/>
    <w:rPr>
      <w:rFonts w:asciiTheme="majorHAnsi" w:eastAsiaTheme="majorEastAsia" w:hAnsiTheme="majorHAnsi"/>
      <w:b/>
      <w:i/>
      <w:sz w:val="24"/>
      <w:szCs w:val="24"/>
    </w:rPr>
  </w:style>
  <w:style w:type="character" w:customStyle="1" w:styleId="PrrafodelistaCar">
    <w:name w:val="Párrafo de lista Car"/>
    <w:link w:val="Prrafodelista"/>
    <w:uiPriority w:val="34"/>
    <w:rsid w:val="004B7166"/>
    <w:rPr>
      <w:sz w:val="24"/>
      <w:szCs w:val="24"/>
    </w:rPr>
  </w:style>
  <w:style w:type="paragraph" w:styleId="Textosinformato">
    <w:name w:val="Plain Text"/>
    <w:basedOn w:val="Normal"/>
    <w:link w:val="TextosinformatoCar"/>
    <w:uiPriority w:val="99"/>
    <w:unhideWhenUsed/>
    <w:rsid w:val="00D201DB"/>
    <w:rPr>
      <w:rFonts w:ascii="Consolas" w:eastAsiaTheme="minorHAnsi" w:hAnsi="Consolas" w:cstheme="minorBidi"/>
      <w:sz w:val="21"/>
      <w:szCs w:val="21"/>
      <w:lang w:eastAsia="en-US"/>
    </w:rPr>
  </w:style>
  <w:style w:type="character" w:customStyle="1" w:styleId="TextosinformatoCar">
    <w:name w:val="Texto sin formato Car"/>
    <w:basedOn w:val="Fuentedeprrafopredeter"/>
    <w:link w:val="Textosinformato"/>
    <w:uiPriority w:val="99"/>
    <w:rsid w:val="00D201DB"/>
    <w:rPr>
      <w:rFonts w:ascii="Consolas" w:eastAsiaTheme="minorHAnsi" w:hAnsi="Consolas" w:cstheme="minorBidi"/>
      <w:sz w:val="21"/>
      <w:szCs w:val="21"/>
      <w:lang w:eastAsia="en-US"/>
    </w:rPr>
  </w:style>
  <w:style w:type="paragraph" w:customStyle="1" w:styleId="Estndar">
    <w:name w:val="Estándar"/>
    <w:basedOn w:val="Normal"/>
    <w:rsid w:val="00D201DB"/>
    <w:pPr>
      <w:autoSpaceDE w:val="0"/>
      <w:autoSpaceDN w:val="0"/>
      <w:adjustRightInd w:val="0"/>
    </w:pPr>
    <w:rPr>
      <w:rFonts w:ascii="Calibri" w:eastAsia="Times New Roman" w:hAnsi="Calibri" w:cs="Calibri"/>
      <w:lang w:val="es-ES_tradnl" w:eastAsia="es-CL"/>
    </w:rPr>
  </w:style>
  <w:style w:type="paragraph" w:customStyle="1" w:styleId="TelxiusNormal">
    <w:name w:val="Telxius Normal"/>
    <w:basedOn w:val="Normal"/>
    <w:link w:val="TelxiusNormalCar"/>
    <w:qFormat/>
    <w:rsid w:val="00CD3028"/>
    <w:pPr>
      <w:jc w:val="both"/>
    </w:pPr>
    <w:rPr>
      <w:rFonts w:ascii="Calibri" w:eastAsia="Times New Roman" w:hAnsi="Calibri"/>
      <w:bCs/>
      <w:iCs/>
      <w:sz w:val="22"/>
      <w:szCs w:val="22"/>
    </w:rPr>
  </w:style>
  <w:style w:type="character" w:customStyle="1" w:styleId="TelxiusNormalCar">
    <w:name w:val="Telxius Normal Car"/>
    <w:link w:val="TelxiusNormal"/>
    <w:rsid w:val="00CD3028"/>
    <w:rPr>
      <w:rFonts w:ascii="Calibri" w:eastAsia="Times New Roman" w:hAnsi="Calibri"/>
      <w:bCs/>
      <w:iCs/>
    </w:rPr>
  </w:style>
  <w:style w:type="paragraph" w:styleId="NormalWeb">
    <w:name w:val="Normal (Web)"/>
    <w:basedOn w:val="Normal"/>
    <w:uiPriority w:val="99"/>
    <w:unhideWhenUsed/>
    <w:rsid w:val="00B57B93"/>
    <w:pPr>
      <w:spacing w:before="100" w:beforeAutospacing="1" w:after="100" w:afterAutospacing="1"/>
    </w:pPr>
    <w:rPr>
      <w:rFonts w:ascii="Times New Roman" w:eastAsia="Times New Roman" w:hAnsi="Times New Roman"/>
      <w:lang w:val="es-CL" w:eastAsia="es-CL"/>
    </w:rPr>
  </w:style>
  <w:style w:type="paragraph" w:customStyle="1" w:styleId="Default">
    <w:name w:val="Default"/>
    <w:rsid w:val="00CA08E4"/>
    <w:pPr>
      <w:autoSpaceDE w:val="0"/>
      <w:autoSpaceDN w:val="0"/>
      <w:adjustRightInd w:val="0"/>
    </w:pPr>
    <w:rPr>
      <w:rFonts w:ascii="Times New Roman" w:eastAsia="Calibri" w:hAnsi="Times New Roman"/>
      <w:color w:val="000000"/>
      <w:sz w:val="24"/>
      <w:szCs w:val="24"/>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4201">
      <w:bodyDiv w:val="1"/>
      <w:marLeft w:val="0"/>
      <w:marRight w:val="0"/>
      <w:marTop w:val="0"/>
      <w:marBottom w:val="0"/>
      <w:divBdr>
        <w:top w:val="none" w:sz="0" w:space="0" w:color="auto"/>
        <w:left w:val="none" w:sz="0" w:space="0" w:color="auto"/>
        <w:bottom w:val="none" w:sz="0" w:space="0" w:color="auto"/>
        <w:right w:val="none" w:sz="0" w:space="0" w:color="auto"/>
      </w:divBdr>
    </w:div>
    <w:div w:id="197010926">
      <w:bodyDiv w:val="1"/>
      <w:marLeft w:val="0"/>
      <w:marRight w:val="0"/>
      <w:marTop w:val="0"/>
      <w:marBottom w:val="0"/>
      <w:divBdr>
        <w:top w:val="none" w:sz="0" w:space="0" w:color="auto"/>
        <w:left w:val="none" w:sz="0" w:space="0" w:color="auto"/>
        <w:bottom w:val="none" w:sz="0" w:space="0" w:color="auto"/>
        <w:right w:val="none" w:sz="0" w:space="0" w:color="auto"/>
      </w:divBdr>
      <w:divsChild>
        <w:div w:id="517239067">
          <w:marLeft w:val="0"/>
          <w:marRight w:val="0"/>
          <w:marTop w:val="0"/>
          <w:marBottom w:val="0"/>
          <w:divBdr>
            <w:top w:val="none" w:sz="0" w:space="0" w:color="auto"/>
            <w:left w:val="none" w:sz="0" w:space="0" w:color="auto"/>
            <w:bottom w:val="none" w:sz="0" w:space="0" w:color="auto"/>
            <w:right w:val="none" w:sz="0" w:space="0" w:color="auto"/>
          </w:divBdr>
        </w:div>
        <w:div w:id="1342053109">
          <w:marLeft w:val="0"/>
          <w:marRight w:val="0"/>
          <w:marTop w:val="0"/>
          <w:marBottom w:val="0"/>
          <w:divBdr>
            <w:top w:val="none" w:sz="0" w:space="0" w:color="auto"/>
            <w:left w:val="none" w:sz="0" w:space="0" w:color="auto"/>
            <w:bottom w:val="none" w:sz="0" w:space="0" w:color="auto"/>
            <w:right w:val="none" w:sz="0" w:space="0" w:color="auto"/>
          </w:divBdr>
        </w:div>
        <w:div w:id="1232891252">
          <w:marLeft w:val="0"/>
          <w:marRight w:val="0"/>
          <w:marTop w:val="0"/>
          <w:marBottom w:val="0"/>
          <w:divBdr>
            <w:top w:val="none" w:sz="0" w:space="0" w:color="auto"/>
            <w:left w:val="none" w:sz="0" w:space="0" w:color="auto"/>
            <w:bottom w:val="none" w:sz="0" w:space="0" w:color="auto"/>
            <w:right w:val="none" w:sz="0" w:space="0" w:color="auto"/>
          </w:divBdr>
        </w:div>
        <w:div w:id="738401095">
          <w:marLeft w:val="0"/>
          <w:marRight w:val="0"/>
          <w:marTop w:val="0"/>
          <w:marBottom w:val="0"/>
          <w:divBdr>
            <w:top w:val="none" w:sz="0" w:space="0" w:color="auto"/>
            <w:left w:val="none" w:sz="0" w:space="0" w:color="auto"/>
            <w:bottom w:val="none" w:sz="0" w:space="0" w:color="auto"/>
            <w:right w:val="none" w:sz="0" w:space="0" w:color="auto"/>
          </w:divBdr>
        </w:div>
        <w:div w:id="108088180">
          <w:marLeft w:val="0"/>
          <w:marRight w:val="0"/>
          <w:marTop w:val="0"/>
          <w:marBottom w:val="0"/>
          <w:divBdr>
            <w:top w:val="none" w:sz="0" w:space="0" w:color="auto"/>
            <w:left w:val="none" w:sz="0" w:space="0" w:color="auto"/>
            <w:bottom w:val="none" w:sz="0" w:space="0" w:color="auto"/>
            <w:right w:val="none" w:sz="0" w:space="0" w:color="auto"/>
          </w:divBdr>
        </w:div>
        <w:div w:id="770664524">
          <w:marLeft w:val="0"/>
          <w:marRight w:val="0"/>
          <w:marTop w:val="0"/>
          <w:marBottom w:val="0"/>
          <w:divBdr>
            <w:top w:val="none" w:sz="0" w:space="0" w:color="auto"/>
            <w:left w:val="none" w:sz="0" w:space="0" w:color="auto"/>
            <w:bottom w:val="none" w:sz="0" w:space="0" w:color="auto"/>
            <w:right w:val="none" w:sz="0" w:space="0" w:color="auto"/>
          </w:divBdr>
        </w:div>
        <w:div w:id="1685547157">
          <w:marLeft w:val="0"/>
          <w:marRight w:val="0"/>
          <w:marTop w:val="0"/>
          <w:marBottom w:val="0"/>
          <w:divBdr>
            <w:top w:val="none" w:sz="0" w:space="0" w:color="auto"/>
            <w:left w:val="none" w:sz="0" w:space="0" w:color="auto"/>
            <w:bottom w:val="none" w:sz="0" w:space="0" w:color="auto"/>
            <w:right w:val="none" w:sz="0" w:space="0" w:color="auto"/>
          </w:divBdr>
        </w:div>
        <w:div w:id="1093284567">
          <w:marLeft w:val="0"/>
          <w:marRight w:val="0"/>
          <w:marTop w:val="0"/>
          <w:marBottom w:val="0"/>
          <w:divBdr>
            <w:top w:val="none" w:sz="0" w:space="0" w:color="auto"/>
            <w:left w:val="none" w:sz="0" w:space="0" w:color="auto"/>
            <w:bottom w:val="none" w:sz="0" w:space="0" w:color="auto"/>
            <w:right w:val="none" w:sz="0" w:space="0" w:color="auto"/>
          </w:divBdr>
        </w:div>
        <w:div w:id="84426616">
          <w:marLeft w:val="0"/>
          <w:marRight w:val="0"/>
          <w:marTop w:val="0"/>
          <w:marBottom w:val="0"/>
          <w:divBdr>
            <w:top w:val="none" w:sz="0" w:space="0" w:color="auto"/>
            <w:left w:val="none" w:sz="0" w:space="0" w:color="auto"/>
            <w:bottom w:val="none" w:sz="0" w:space="0" w:color="auto"/>
            <w:right w:val="none" w:sz="0" w:space="0" w:color="auto"/>
          </w:divBdr>
        </w:div>
        <w:div w:id="1827546866">
          <w:marLeft w:val="0"/>
          <w:marRight w:val="0"/>
          <w:marTop w:val="0"/>
          <w:marBottom w:val="0"/>
          <w:divBdr>
            <w:top w:val="none" w:sz="0" w:space="0" w:color="auto"/>
            <w:left w:val="none" w:sz="0" w:space="0" w:color="auto"/>
            <w:bottom w:val="none" w:sz="0" w:space="0" w:color="auto"/>
            <w:right w:val="none" w:sz="0" w:space="0" w:color="auto"/>
          </w:divBdr>
        </w:div>
        <w:div w:id="701900426">
          <w:marLeft w:val="0"/>
          <w:marRight w:val="0"/>
          <w:marTop w:val="0"/>
          <w:marBottom w:val="0"/>
          <w:divBdr>
            <w:top w:val="none" w:sz="0" w:space="0" w:color="auto"/>
            <w:left w:val="none" w:sz="0" w:space="0" w:color="auto"/>
            <w:bottom w:val="none" w:sz="0" w:space="0" w:color="auto"/>
            <w:right w:val="none" w:sz="0" w:space="0" w:color="auto"/>
          </w:divBdr>
        </w:div>
      </w:divsChild>
    </w:div>
    <w:div w:id="392196049">
      <w:bodyDiv w:val="1"/>
      <w:marLeft w:val="0"/>
      <w:marRight w:val="0"/>
      <w:marTop w:val="0"/>
      <w:marBottom w:val="0"/>
      <w:divBdr>
        <w:top w:val="none" w:sz="0" w:space="0" w:color="auto"/>
        <w:left w:val="none" w:sz="0" w:space="0" w:color="auto"/>
        <w:bottom w:val="none" w:sz="0" w:space="0" w:color="auto"/>
        <w:right w:val="none" w:sz="0" w:space="0" w:color="auto"/>
      </w:divBdr>
    </w:div>
    <w:div w:id="701057272">
      <w:bodyDiv w:val="1"/>
      <w:marLeft w:val="0"/>
      <w:marRight w:val="0"/>
      <w:marTop w:val="0"/>
      <w:marBottom w:val="0"/>
      <w:divBdr>
        <w:top w:val="none" w:sz="0" w:space="0" w:color="auto"/>
        <w:left w:val="none" w:sz="0" w:space="0" w:color="auto"/>
        <w:bottom w:val="none" w:sz="0" w:space="0" w:color="auto"/>
        <w:right w:val="none" w:sz="0" w:space="0" w:color="auto"/>
      </w:divBdr>
    </w:div>
    <w:div w:id="961351693">
      <w:bodyDiv w:val="1"/>
      <w:marLeft w:val="0"/>
      <w:marRight w:val="0"/>
      <w:marTop w:val="0"/>
      <w:marBottom w:val="0"/>
      <w:divBdr>
        <w:top w:val="none" w:sz="0" w:space="0" w:color="auto"/>
        <w:left w:val="none" w:sz="0" w:space="0" w:color="auto"/>
        <w:bottom w:val="none" w:sz="0" w:space="0" w:color="auto"/>
        <w:right w:val="none" w:sz="0" w:space="0" w:color="auto"/>
      </w:divBdr>
    </w:div>
    <w:div w:id="1605763405">
      <w:bodyDiv w:val="1"/>
      <w:marLeft w:val="0"/>
      <w:marRight w:val="0"/>
      <w:marTop w:val="0"/>
      <w:marBottom w:val="0"/>
      <w:divBdr>
        <w:top w:val="none" w:sz="0" w:space="0" w:color="auto"/>
        <w:left w:val="none" w:sz="0" w:space="0" w:color="auto"/>
        <w:bottom w:val="none" w:sz="0" w:space="0" w:color="auto"/>
        <w:right w:val="none" w:sz="0" w:space="0" w:color="auto"/>
      </w:divBdr>
    </w:div>
    <w:div w:id="170979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jimenez@certilapchil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2014-12-22T00:00:00</PublishDate>
  <Abstract>Este documento y todo su contenido son de propiedad de NEXTEL S.A  y es confidencial.  Este documento no debe ser reproducido, en su totalidad o parcialmente, ni mostrado a terceros, ni utilizado para otros fines que los que han generado su entrega, sin el permiso por escrito de NEXTEL S.A.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342BC9-29A2-492D-AE35-9C03ED1B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9185</Words>
  <Characters>50519</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Bases Generales de Licitación</vt:lpstr>
    </vt:vector>
  </TitlesOfParts>
  <Company>VTR</Company>
  <LinksUpToDate>false</LinksUpToDate>
  <CharactersWithSpaces>59585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Generales de Licitación</dc:title>
  <dc:subject>Administración Tipping Point</dc:subject>
  <dc:creator>Jaime Esteban  Oyarzo Neira</dc:creator>
  <cp:lastModifiedBy>Juan Alberto Pinochet Cabrales</cp:lastModifiedBy>
  <cp:revision>2</cp:revision>
  <cp:lastPrinted>2019-05-13T12:32:00Z</cp:lastPrinted>
  <dcterms:created xsi:type="dcterms:W3CDTF">2023-08-11T18:59:00Z</dcterms:created>
  <dcterms:modified xsi:type="dcterms:W3CDTF">2023-08-11T18:59:00Z</dcterms:modified>
</cp:coreProperties>
</file>