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5F" w:rsidRDefault="00B30E5F">
      <w:r>
        <w:t>CUADRO DE DEUDA AL 31-05-2022</w:t>
      </w:r>
    </w:p>
    <w:p w:rsidR="00B30E5F" w:rsidRDefault="00B30E5F">
      <w:bookmarkStart w:id="0" w:name="_GoBack"/>
      <w:bookmarkEnd w:id="0"/>
    </w:p>
    <w:p w:rsidR="00B30E5F" w:rsidRDefault="00B30E5F"/>
    <w:p w:rsidR="00B30E5F" w:rsidRDefault="00B30E5F"/>
    <w:p w:rsidR="008C463C" w:rsidRDefault="00B30E5F">
      <w:r w:rsidRPr="00B30E5F">
        <w:drawing>
          <wp:inline distT="0" distB="0" distL="0" distR="0">
            <wp:extent cx="5612130" cy="257910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7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5F"/>
    <w:rsid w:val="008C463C"/>
    <w:rsid w:val="00B3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7248D-4130-4BCA-B5A4-7179EA7F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2022-06-17T22:51:00Z</dcterms:created>
  <dcterms:modified xsi:type="dcterms:W3CDTF">2022-06-17T22:52:00Z</dcterms:modified>
</cp:coreProperties>
</file>